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9C" w:rsidRDefault="00DD5A9C">
      <w:pPr>
        <w:pStyle w:val="ConsPlusTitlePage"/>
      </w:pPr>
      <w:r>
        <w:t xml:space="preserve">Документ предоставлен </w:t>
      </w:r>
      <w:hyperlink r:id="rId5" w:history="1">
        <w:r>
          <w:rPr>
            <w:color w:val="0000FF"/>
          </w:rPr>
          <w:t>КонсультантПлюс</w:t>
        </w:r>
      </w:hyperlink>
      <w:r>
        <w:br/>
      </w:r>
    </w:p>
    <w:p w:rsidR="00DD5A9C" w:rsidRDefault="00DD5A9C">
      <w:pPr>
        <w:pStyle w:val="ConsPlusNormal"/>
        <w:jc w:val="both"/>
        <w:outlineLvl w:val="0"/>
      </w:pPr>
    </w:p>
    <w:p w:rsidR="00DD5A9C" w:rsidRDefault="00DD5A9C">
      <w:pPr>
        <w:pStyle w:val="ConsPlusTitle"/>
        <w:jc w:val="center"/>
        <w:outlineLvl w:val="0"/>
      </w:pPr>
      <w:r>
        <w:t>УПРАВЛЕНИЕ ЭКОЛОГИИ И ПРИРОДНЫХ РЕСУРСОВ</w:t>
      </w:r>
    </w:p>
    <w:p w:rsidR="00DD5A9C" w:rsidRDefault="00DD5A9C">
      <w:pPr>
        <w:pStyle w:val="ConsPlusTitle"/>
        <w:jc w:val="center"/>
      </w:pPr>
      <w:r>
        <w:t>ЛИПЕЦКОЙ ОБЛАСТИ</w:t>
      </w:r>
    </w:p>
    <w:p w:rsidR="00DD5A9C" w:rsidRDefault="00DD5A9C">
      <w:pPr>
        <w:pStyle w:val="ConsPlusTitle"/>
        <w:jc w:val="both"/>
      </w:pPr>
    </w:p>
    <w:p w:rsidR="00DD5A9C" w:rsidRDefault="00DD5A9C">
      <w:pPr>
        <w:pStyle w:val="ConsPlusTitle"/>
        <w:jc w:val="center"/>
      </w:pPr>
      <w:r>
        <w:t>ПРИКАЗ</w:t>
      </w:r>
    </w:p>
    <w:p w:rsidR="00DD5A9C" w:rsidRDefault="00DD5A9C">
      <w:pPr>
        <w:pStyle w:val="ConsPlusTitle"/>
        <w:jc w:val="center"/>
      </w:pPr>
      <w:r>
        <w:t>от 29 ноября 2018 г. N 702</w:t>
      </w:r>
    </w:p>
    <w:p w:rsidR="00DD5A9C" w:rsidRDefault="00DD5A9C">
      <w:pPr>
        <w:pStyle w:val="ConsPlusTitle"/>
        <w:jc w:val="both"/>
      </w:pPr>
    </w:p>
    <w:p w:rsidR="00DD5A9C" w:rsidRDefault="00DD5A9C">
      <w:pPr>
        <w:pStyle w:val="ConsPlusTitle"/>
        <w:jc w:val="center"/>
      </w:pPr>
      <w:r>
        <w:t>ОБ УТВЕРЖДЕНИИ АДМИНИСТРАТИВНОГО РЕГЛАМЕНТА ИСПОЛНЕНИЯ</w:t>
      </w:r>
    </w:p>
    <w:p w:rsidR="00DD5A9C" w:rsidRDefault="00DD5A9C">
      <w:pPr>
        <w:pStyle w:val="ConsPlusTitle"/>
        <w:jc w:val="center"/>
      </w:pPr>
      <w:r>
        <w:t>УПРАВЛЕНИЕМ ЭКОЛОГИИ И ПРИРОДНЫХ РЕСУРСОВ ЛИПЕЦКОЙ ОБЛАСТИ</w:t>
      </w:r>
    </w:p>
    <w:p w:rsidR="00DD5A9C" w:rsidRDefault="00DD5A9C">
      <w:pPr>
        <w:pStyle w:val="ConsPlusTitle"/>
        <w:jc w:val="center"/>
      </w:pPr>
      <w:r>
        <w:t>ГОСУДАРСТВЕННОЙ ФУНКЦИИ ПО ОСУЩЕСТВЛЕНИЮ РЕГИОНАЛЬНОГО</w:t>
      </w:r>
    </w:p>
    <w:p w:rsidR="00DD5A9C" w:rsidRDefault="00DD5A9C">
      <w:pPr>
        <w:pStyle w:val="ConsPlusTitle"/>
        <w:jc w:val="center"/>
      </w:pPr>
      <w:r>
        <w:t>ГОСУДАРСТВЕННОГО ЭКОЛОГИЧЕСКОГО НАДЗОРА</w:t>
      </w:r>
    </w:p>
    <w:p w:rsidR="00DD5A9C" w:rsidRDefault="00DD5A9C">
      <w:pPr>
        <w:pStyle w:val="ConsPlusNormal"/>
        <w:jc w:val="both"/>
      </w:pPr>
    </w:p>
    <w:p w:rsidR="00DD5A9C" w:rsidRDefault="00DD5A9C">
      <w:pPr>
        <w:pStyle w:val="ConsPlusNormal"/>
        <w:ind w:firstLine="540"/>
        <w:jc w:val="both"/>
      </w:pPr>
      <w:r>
        <w:t xml:space="preserve">В соответствии с </w:t>
      </w:r>
      <w:hyperlink r:id="rId6" w:history="1">
        <w:r>
          <w:rPr>
            <w:color w:val="0000FF"/>
          </w:rPr>
          <w:t>пунктом 3 части 2 статьи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администрации Липецкой области от 09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DD5A9C" w:rsidRDefault="00DD5A9C">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исполнения управлением экологии и природных ресурсов Липецкой области государственной функции по осуществлению регионального государственного экологического надзора (приложение).</w:t>
      </w:r>
    </w:p>
    <w:p w:rsidR="00DD5A9C" w:rsidRDefault="00DD5A9C">
      <w:pPr>
        <w:pStyle w:val="ConsPlusNormal"/>
        <w:spacing w:before="220"/>
        <w:ind w:firstLine="540"/>
        <w:jc w:val="both"/>
      </w:pPr>
      <w:r>
        <w:t>2. Отделу государственного надзора (Ларшин А.Г.):</w:t>
      </w:r>
    </w:p>
    <w:p w:rsidR="00DD5A9C" w:rsidRDefault="00DD5A9C">
      <w:pPr>
        <w:pStyle w:val="ConsPlusNormal"/>
        <w:spacing w:before="220"/>
        <w:ind w:firstLine="540"/>
        <w:jc w:val="both"/>
      </w:pPr>
      <w:r>
        <w:t>направить копию настоящего приказа в семидневный срок со дня его принятия в Управление Министерства юстиции Российской Федерации по Липецкой области;</w:t>
      </w:r>
    </w:p>
    <w:p w:rsidR="00DD5A9C" w:rsidRDefault="00DD5A9C">
      <w:pPr>
        <w:pStyle w:val="ConsPlusNormal"/>
        <w:spacing w:before="220"/>
        <w:ind w:firstLine="540"/>
        <w:jc w:val="both"/>
      </w:pPr>
      <w:r>
        <w:t>обеспечить публикацию настоящего приказа в газете "Липецкая газета" и (или) на официальном интернет-портале правовой информации (www.pravo.gov.ru) в сети Интернет на официальном сайте администрации Липецкой области.</w:t>
      </w:r>
    </w:p>
    <w:p w:rsidR="00DD5A9C" w:rsidRDefault="00DD5A9C">
      <w:pPr>
        <w:pStyle w:val="ConsPlusNormal"/>
        <w:jc w:val="both"/>
      </w:pPr>
    </w:p>
    <w:p w:rsidR="00DD5A9C" w:rsidRDefault="00DD5A9C">
      <w:pPr>
        <w:pStyle w:val="ConsPlusNormal"/>
        <w:jc w:val="right"/>
      </w:pPr>
      <w:r>
        <w:t>Начальник управления</w:t>
      </w:r>
    </w:p>
    <w:p w:rsidR="00DD5A9C" w:rsidRDefault="00DD5A9C">
      <w:pPr>
        <w:pStyle w:val="ConsPlusNormal"/>
        <w:jc w:val="right"/>
      </w:pPr>
      <w:r>
        <w:t>Е.В.БАДУЛИНА</w:t>
      </w: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right"/>
        <w:outlineLvl w:val="0"/>
      </w:pPr>
      <w:r>
        <w:t>Приложение</w:t>
      </w:r>
    </w:p>
    <w:p w:rsidR="00DD5A9C" w:rsidRDefault="00DD5A9C">
      <w:pPr>
        <w:pStyle w:val="ConsPlusNormal"/>
        <w:jc w:val="right"/>
      </w:pPr>
      <w:r>
        <w:t>к приказу</w:t>
      </w:r>
    </w:p>
    <w:p w:rsidR="00DD5A9C" w:rsidRDefault="00DD5A9C">
      <w:pPr>
        <w:pStyle w:val="ConsPlusNormal"/>
        <w:jc w:val="right"/>
      </w:pPr>
      <w:r>
        <w:t>управления экологии и природных</w:t>
      </w:r>
    </w:p>
    <w:p w:rsidR="00DD5A9C" w:rsidRDefault="00DD5A9C">
      <w:pPr>
        <w:pStyle w:val="ConsPlusNormal"/>
        <w:jc w:val="right"/>
      </w:pPr>
      <w:r>
        <w:t>ресурсов Липецкой области</w:t>
      </w:r>
    </w:p>
    <w:p w:rsidR="00DD5A9C" w:rsidRDefault="00DD5A9C">
      <w:pPr>
        <w:pStyle w:val="ConsPlusNormal"/>
        <w:jc w:val="right"/>
      </w:pPr>
      <w:r>
        <w:t>"Об утверждении</w:t>
      </w:r>
    </w:p>
    <w:p w:rsidR="00DD5A9C" w:rsidRDefault="00DD5A9C">
      <w:pPr>
        <w:pStyle w:val="ConsPlusNormal"/>
        <w:jc w:val="right"/>
      </w:pPr>
      <w:r>
        <w:t>административного регламента</w:t>
      </w:r>
    </w:p>
    <w:p w:rsidR="00DD5A9C" w:rsidRDefault="00DD5A9C">
      <w:pPr>
        <w:pStyle w:val="ConsPlusNormal"/>
        <w:jc w:val="right"/>
      </w:pPr>
      <w:r>
        <w:t>исполнения управлением экологии</w:t>
      </w:r>
    </w:p>
    <w:p w:rsidR="00DD5A9C" w:rsidRDefault="00DD5A9C">
      <w:pPr>
        <w:pStyle w:val="ConsPlusNormal"/>
        <w:jc w:val="right"/>
      </w:pPr>
      <w:r>
        <w:t>и природных ресурсов Липецкой</w:t>
      </w:r>
    </w:p>
    <w:p w:rsidR="00DD5A9C" w:rsidRDefault="00DD5A9C">
      <w:pPr>
        <w:pStyle w:val="ConsPlusNormal"/>
        <w:jc w:val="right"/>
      </w:pPr>
      <w:r>
        <w:t>области государственной</w:t>
      </w:r>
    </w:p>
    <w:p w:rsidR="00DD5A9C" w:rsidRDefault="00DD5A9C">
      <w:pPr>
        <w:pStyle w:val="ConsPlusNormal"/>
        <w:jc w:val="right"/>
      </w:pPr>
      <w:r>
        <w:t>функции по осуществлению</w:t>
      </w:r>
    </w:p>
    <w:p w:rsidR="00DD5A9C" w:rsidRDefault="00DD5A9C">
      <w:pPr>
        <w:pStyle w:val="ConsPlusNormal"/>
        <w:jc w:val="right"/>
      </w:pPr>
      <w:r>
        <w:lastRenderedPageBreak/>
        <w:t>регионального государственного</w:t>
      </w:r>
    </w:p>
    <w:p w:rsidR="00DD5A9C" w:rsidRDefault="00DD5A9C">
      <w:pPr>
        <w:pStyle w:val="ConsPlusNormal"/>
        <w:jc w:val="right"/>
      </w:pPr>
      <w:r>
        <w:t>экологического надзора"</w:t>
      </w:r>
    </w:p>
    <w:p w:rsidR="00DD5A9C" w:rsidRDefault="00DD5A9C">
      <w:pPr>
        <w:pStyle w:val="ConsPlusNormal"/>
        <w:jc w:val="both"/>
      </w:pPr>
    </w:p>
    <w:p w:rsidR="00DD5A9C" w:rsidRDefault="00DD5A9C">
      <w:pPr>
        <w:pStyle w:val="ConsPlusTitle"/>
        <w:jc w:val="center"/>
      </w:pPr>
      <w:bookmarkStart w:id="0" w:name="P38"/>
      <w:bookmarkEnd w:id="0"/>
      <w:r>
        <w:t>АДМИНИСТРАТИВНЫЙ РЕГЛАМЕНТ</w:t>
      </w:r>
    </w:p>
    <w:p w:rsidR="00DD5A9C" w:rsidRDefault="00DD5A9C">
      <w:pPr>
        <w:pStyle w:val="ConsPlusTitle"/>
        <w:jc w:val="center"/>
      </w:pPr>
      <w:r>
        <w:t>ИСПОЛНЕНИЯ УПРАВЛЕНИЕМ ЭКОЛОГИИ И ПРИРОДНЫХ РЕСУРСОВ</w:t>
      </w:r>
    </w:p>
    <w:p w:rsidR="00DD5A9C" w:rsidRDefault="00DD5A9C">
      <w:pPr>
        <w:pStyle w:val="ConsPlusTitle"/>
        <w:jc w:val="center"/>
      </w:pPr>
      <w:r>
        <w:t>ЛИПЕЦКОЙ ОБЛАСТИ ГОСУДАРСТВЕННОЙ ФУНКЦИИ ПО ОСУЩЕСТВЛЕНИЮ</w:t>
      </w:r>
    </w:p>
    <w:p w:rsidR="00DD5A9C" w:rsidRDefault="00DD5A9C">
      <w:pPr>
        <w:pStyle w:val="ConsPlusTitle"/>
        <w:jc w:val="center"/>
      </w:pPr>
      <w:r>
        <w:t>РЕГИОНАЛЬНОГО ГОСУДАРСТВЕННОГО ЭКОЛОГИЧЕСКОГО НАДЗОРА</w:t>
      </w:r>
    </w:p>
    <w:p w:rsidR="00DD5A9C" w:rsidRDefault="00DD5A9C">
      <w:pPr>
        <w:pStyle w:val="ConsPlusNormal"/>
        <w:jc w:val="both"/>
      </w:pPr>
    </w:p>
    <w:p w:rsidR="00DD5A9C" w:rsidRDefault="00DD5A9C">
      <w:pPr>
        <w:pStyle w:val="ConsPlusTitle"/>
        <w:jc w:val="center"/>
        <w:outlineLvl w:val="1"/>
      </w:pPr>
      <w:r>
        <w:t>Раздел I. ОБЩИЕ ПОЛОЖЕНИЯ</w:t>
      </w:r>
    </w:p>
    <w:p w:rsidR="00DD5A9C" w:rsidRDefault="00DD5A9C">
      <w:pPr>
        <w:pStyle w:val="ConsPlusNormal"/>
        <w:jc w:val="both"/>
      </w:pPr>
    </w:p>
    <w:p w:rsidR="00DD5A9C" w:rsidRDefault="00DD5A9C">
      <w:pPr>
        <w:pStyle w:val="ConsPlusNormal"/>
        <w:ind w:firstLine="540"/>
        <w:jc w:val="both"/>
      </w:pPr>
      <w:r>
        <w:t>1. Административный регламент исполнения управлением экологии и природных ресурсов Липецкой области функции по осуществлению регионального государственного экологического надзора устанавливает сроки и последовательность административных процедур (действий) в ходе организации и осуществления регионального государственного экологического надзора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(далее - Административный регламент).</w:t>
      </w:r>
    </w:p>
    <w:p w:rsidR="00DD5A9C" w:rsidRDefault="00DD5A9C">
      <w:pPr>
        <w:pStyle w:val="ConsPlusNormal"/>
        <w:jc w:val="both"/>
      </w:pPr>
    </w:p>
    <w:p w:rsidR="00DD5A9C" w:rsidRDefault="00DD5A9C">
      <w:pPr>
        <w:pStyle w:val="ConsPlusTitle"/>
        <w:jc w:val="center"/>
        <w:outlineLvl w:val="2"/>
      </w:pPr>
      <w:r>
        <w:t>Наименование государственной функции</w:t>
      </w:r>
    </w:p>
    <w:p w:rsidR="00DD5A9C" w:rsidRDefault="00DD5A9C">
      <w:pPr>
        <w:pStyle w:val="ConsPlusNormal"/>
        <w:jc w:val="both"/>
      </w:pPr>
    </w:p>
    <w:p w:rsidR="00DD5A9C" w:rsidRDefault="00DD5A9C">
      <w:pPr>
        <w:pStyle w:val="ConsPlusNormal"/>
        <w:ind w:firstLine="540"/>
        <w:jc w:val="both"/>
      </w:pPr>
      <w:r>
        <w:t>2. Осуществление регионального государственного экологического надзора в области обращения с отходами, охраны атмосферного воздуха, использования и охраны водных объектов, геологическим изучением, рациональным использованием и охраной недр в отношении участков недр местного значения, охраны и использования особо охраняемых природных территорий.</w:t>
      </w:r>
    </w:p>
    <w:p w:rsidR="00DD5A9C" w:rsidRDefault="00DD5A9C">
      <w:pPr>
        <w:pStyle w:val="ConsPlusNormal"/>
        <w:jc w:val="both"/>
      </w:pPr>
    </w:p>
    <w:p w:rsidR="00DD5A9C" w:rsidRDefault="00DD5A9C">
      <w:pPr>
        <w:pStyle w:val="ConsPlusTitle"/>
        <w:jc w:val="center"/>
        <w:outlineLvl w:val="2"/>
      </w:pPr>
      <w:r>
        <w:t>Наименование регионального исполнительного органа</w:t>
      </w:r>
    </w:p>
    <w:p w:rsidR="00DD5A9C" w:rsidRDefault="00DD5A9C">
      <w:pPr>
        <w:pStyle w:val="ConsPlusTitle"/>
        <w:jc w:val="center"/>
      </w:pPr>
      <w:r>
        <w:t>государственной власти, исполняющего государственную функцию</w:t>
      </w:r>
    </w:p>
    <w:p w:rsidR="00DD5A9C" w:rsidRDefault="00DD5A9C">
      <w:pPr>
        <w:pStyle w:val="ConsPlusNormal"/>
        <w:jc w:val="both"/>
      </w:pPr>
    </w:p>
    <w:p w:rsidR="00DD5A9C" w:rsidRDefault="00DD5A9C">
      <w:pPr>
        <w:pStyle w:val="ConsPlusNormal"/>
        <w:ind w:firstLine="540"/>
        <w:jc w:val="both"/>
      </w:pPr>
      <w:r>
        <w:t>3. Исполнительным органом государственной власти Липецкой области, исполняющим государственную функцию по осуществлению регионального государственного экологического надзора, является управление экологии и природных ресурсов Липецкой области (далее - управление).</w:t>
      </w:r>
    </w:p>
    <w:p w:rsidR="00DD5A9C" w:rsidRDefault="00DD5A9C">
      <w:pPr>
        <w:pStyle w:val="ConsPlusNormal"/>
        <w:jc w:val="both"/>
      </w:pPr>
    </w:p>
    <w:p w:rsidR="00DD5A9C" w:rsidRDefault="00DD5A9C">
      <w:pPr>
        <w:pStyle w:val="ConsPlusTitle"/>
        <w:jc w:val="center"/>
        <w:outlineLvl w:val="2"/>
      </w:pPr>
      <w:r>
        <w:t>Перечень нормативных правовых актов, регулирующих исполнение</w:t>
      </w:r>
    </w:p>
    <w:p w:rsidR="00DD5A9C" w:rsidRDefault="00DD5A9C">
      <w:pPr>
        <w:pStyle w:val="ConsPlusTitle"/>
        <w:jc w:val="center"/>
      </w:pPr>
      <w:r>
        <w:t>государственной функции, с указанием их реквизитов</w:t>
      </w:r>
    </w:p>
    <w:p w:rsidR="00DD5A9C" w:rsidRDefault="00DD5A9C">
      <w:pPr>
        <w:pStyle w:val="ConsPlusNormal"/>
        <w:jc w:val="both"/>
      </w:pPr>
    </w:p>
    <w:p w:rsidR="00DD5A9C" w:rsidRDefault="00DD5A9C">
      <w:pPr>
        <w:pStyle w:val="ConsPlusNormal"/>
        <w:ind w:firstLine="540"/>
        <w:jc w:val="both"/>
      </w:pPr>
      <w:r>
        <w:t>4. Исполнение государственной функции осуществляется в соответствии со следующими нормативными правовыми актами, регулирующими исполнение государственной функции:</w:t>
      </w:r>
    </w:p>
    <w:p w:rsidR="00DD5A9C" w:rsidRDefault="00DD5A9C">
      <w:pPr>
        <w:pStyle w:val="ConsPlusNormal"/>
        <w:spacing w:before="220"/>
        <w:ind w:firstLine="540"/>
        <w:jc w:val="both"/>
      </w:pPr>
      <w:hyperlink r:id="rId8" w:history="1">
        <w:r>
          <w:rPr>
            <w:color w:val="0000FF"/>
          </w:rPr>
          <w:t>Конституцией</w:t>
        </w:r>
      </w:hyperlink>
      <w:r>
        <w:t xml:space="preserve"> Российской Федерации;</w:t>
      </w:r>
    </w:p>
    <w:p w:rsidR="00DD5A9C" w:rsidRDefault="00DD5A9C">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от 30 декабря 2001 года N 195-ФЗ;</w:t>
      </w:r>
    </w:p>
    <w:p w:rsidR="00DD5A9C" w:rsidRDefault="00DD5A9C">
      <w:pPr>
        <w:pStyle w:val="ConsPlusNormal"/>
        <w:spacing w:before="220"/>
        <w:ind w:firstLine="540"/>
        <w:jc w:val="both"/>
      </w:pPr>
      <w:r>
        <w:t xml:space="preserve">Федеральным </w:t>
      </w:r>
      <w:hyperlink r:id="rId10" w:history="1">
        <w:r>
          <w:rPr>
            <w:color w:val="0000FF"/>
          </w:rPr>
          <w:t>законом</w:t>
        </w:r>
      </w:hyperlink>
      <w:r>
        <w:t xml:space="preserve"> от 10.01.2002 N 7-ФЗ "Об охране окружающей среды";</w:t>
      </w:r>
    </w:p>
    <w:p w:rsidR="00DD5A9C" w:rsidRDefault="00DD5A9C">
      <w:pPr>
        <w:pStyle w:val="ConsPlusNormal"/>
        <w:spacing w:before="220"/>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w:t>
      </w:r>
    </w:p>
    <w:p w:rsidR="00DD5A9C" w:rsidRDefault="00DD5A9C">
      <w:pPr>
        <w:pStyle w:val="ConsPlusNormal"/>
        <w:spacing w:before="220"/>
        <w:ind w:firstLine="540"/>
        <w:jc w:val="both"/>
      </w:pPr>
      <w:r>
        <w:lastRenderedPageBreak/>
        <w:t xml:space="preserve">Федеральным </w:t>
      </w:r>
      <w:hyperlink r:id="rId13" w:history="1">
        <w:r>
          <w:rPr>
            <w:color w:val="0000FF"/>
          </w:rPr>
          <w:t>законом</w:t>
        </w:r>
      </w:hyperlink>
      <w:r>
        <w:t xml:space="preserve"> от 24.06.1998 N 89-ФЗ "Об отходах производства и потребления";</w:t>
      </w:r>
    </w:p>
    <w:p w:rsidR="00DD5A9C" w:rsidRDefault="00DD5A9C">
      <w:pPr>
        <w:pStyle w:val="ConsPlusNormal"/>
        <w:spacing w:before="220"/>
        <w:ind w:firstLine="540"/>
        <w:jc w:val="both"/>
      </w:pPr>
      <w:r>
        <w:t xml:space="preserve">Федеральным </w:t>
      </w:r>
      <w:hyperlink r:id="rId14" w:history="1">
        <w:r>
          <w:rPr>
            <w:color w:val="0000FF"/>
          </w:rPr>
          <w:t>законом</w:t>
        </w:r>
      </w:hyperlink>
      <w:r>
        <w:t xml:space="preserve"> от 04.05.1999 N 96-ФЗ "Об охране атмосферного воздуха";</w:t>
      </w:r>
    </w:p>
    <w:p w:rsidR="00DD5A9C" w:rsidRDefault="00DD5A9C">
      <w:pPr>
        <w:pStyle w:val="ConsPlusNormal"/>
        <w:spacing w:before="220"/>
        <w:ind w:firstLine="540"/>
        <w:jc w:val="both"/>
      </w:pPr>
      <w:r>
        <w:t xml:space="preserve">Федеральным </w:t>
      </w:r>
      <w:hyperlink r:id="rId15" w:history="1">
        <w:r>
          <w:rPr>
            <w:color w:val="0000FF"/>
          </w:rPr>
          <w:t>законом</w:t>
        </w:r>
      </w:hyperlink>
      <w:r>
        <w:t xml:space="preserve"> от 14.03.1995 N 33-ФЗ "Об особо охраняемых природных территориях";</w:t>
      </w:r>
    </w:p>
    <w:p w:rsidR="00DD5A9C" w:rsidRDefault="00DD5A9C">
      <w:pPr>
        <w:pStyle w:val="ConsPlusNormal"/>
        <w:spacing w:before="220"/>
        <w:ind w:firstLine="540"/>
        <w:jc w:val="both"/>
      </w:pPr>
      <w:hyperlink r:id="rId16" w:history="1">
        <w:r>
          <w:rPr>
            <w:color w:val="0000FF"/>
          </w:rPr>
          <w:t>Законом</w:t>
        </w:r>
      </w:hyperlink>
      <w:r>
        <w:t xml:space="preserve"> РФ от 21.02.1992 N 2395-1 "О недрах";</w:t>
      </w:r>
    </w:p>
    <w:p w:rsidR="00DD5A9C" w:rsidRDefault="00DD5A9C">
      <w:pPr>
        <w:pStyle w:val="ConsPlusNormal"/>
        <w:spacing w:before="220"/>
        <w:ind w:firstLine="540"/>
        <w:jc w:val="both"/>
      </w:pPr>
      <w:r>
        <w:t xml:space="preserve">Федеральным </w:t>
      </w:r>
      <w:hyperlink r:id="rId17" w:history="1">
        <w:r>
          <w:rPr>
            <w:color w:val="0000FF"/>
          </w:rPr>
          <w:t>законом</w:t>
        </w:r>
      </w:hyperlink>
      <w:r>
        <w:t xml:space="preserve"> от 27.12.2002 N 184-ФЗ "О техническом регулировании";</w:t>
      </w:r>
    </w:p>
    <w:p w:rsidR="00DD5A9C" w:rsidRDefault="00DD5A9C">
      <w:pPr>
        <w:pStyle w:val="ConsPlusNormal"/>
        <w:spacing w:before="220"/>
        <w:ind w:firstLine="540"/>
        <w:jc w:val="both"/>
      </w:pPr>
      <w:r>
        <w:t xml:space="preserve">Федеральным </w:t>
      </w:r>
      <w:hyperlink r:id="rId18"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5A9C" w:rsidRDefault="00DD5A9C">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D5A9C" w:rsidRDefault="00DD5A9C">
      <w:pPr>
        <w:pStyle w:val="ConsPlusNormal"/>
        <w:spacing w:before="220"/>
        <w:ind w:firstLine="540"/>
        <w:jc w:val="both"/>
      </w:pPr>
      <w:r>
        <w:t xml:space="preserve">Федеральным </w:t>
      </w:r>
      <w:hyperlink r:id="rId20" w:history="1">
        <w:r>
          <w:rPr>
            <w:color w:val="0000FF"/>
          </w:rPr>
          <w:t>законом</w:t>
        </w:r>
      </w:hyperlink>
      <w:r>
        <w:t xml:space="preserve"> от 21.07.1997 N 116-ФЗ "О промышленной безопасности опасных производственных объектов";</w:t>
      </w:r>
    </w:p>
    <w:p w:rsidR="00DD5A9C" w:rsidRDefault="00DD5A9C">
      <w:pPr>
        <w:pStyle w:val="ConsPlusNormal"/>
        <w:spacing w:before="220"/>
        <w:ind w:firstLine="540"/>
        <w:jc w:val="both"/>
      </w:pPr>
      <w:r>
        <w:t xml:space="preserve">Федеральным </w:t>
      </w:r>
      <w:hyperlink r:id="rId21" w:history="1">
        <w:r>
          <w:rPr>
            <w:color w:val="0000FF"/>
          </w:rPr>
          <w:t>законом</w:t>
        </w:r>
      </w:hyperlink>
      <w:r>
        <w:t xml:space="preserve"> от 27.07.2004 N 79-ФЗ "О государственной гражданской службе Российской Федерации";</w:t>
      </w:r>
    </w:p>
    <w:p w:rsidR="00DD5A9C" w:rsidRDefault="00DD5A9C">
      <w:pPr>
        <w:pStyle w:val="ConsPlusNormal"/>
        <w:spacing w:before="220"/>
        <w:ind w:firstLine="540"/>
        <w:jc w:val="both"/>
      </w:pPr>
      <w:r>
        <w:t xml:space="preserve">Водным </w:t>
      </w:r>
      <w:hyperlink r:id="rId22" w:history="1">
        <w:r>
          <w:rPr>
            <w:color w:val="0000FF"/>
          </w:rPr>
          <w:t>кодексом</w:t>
        </w:r>
      </w:hyperlink>
      <w:r>
        <w:t xml:space="preserve"> Российской Федерации от 03.06.2006 N 74-ФЗ;</w:t>
      </w:r>
    </w:p>
    <w:p w:rsidR="00DD5A9C" w:rsidRDefault="00DD5A9C">
      <w:pPr>
        <w:pStyle w:val="ConsPlusNormal"/>
        <w:spacing w:before="220"/>
        <w:ind w:firstLine="540"/>
        <w:jc w:val="both"/>
      </w:pPr>
      <w:r>
        <w:t xml:space="preserve">Земельным </w:t>
      </w:r>
      <w:hyperlink r:id="rId23" w:history="1">
        <w:r>
          <w:rPr>
            <w:color w:val="0000FF"/>
          </w:rPr>
          <w:t>кодексом</w:t>
        </w:r>
      </w:hyperlink>
      <w:r>
        <w:t xml:space="preserve"> Российской Федерации от 25.10.2001 N 136-ФЗ;</w:t>
      </w:r>
    </w:p>
    <w:p w:rsidR="00DD5A9C" w:rsidRDefault="00DD5A9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8 мая 2014 г. N 426 "О федеральном государственном экологическом надзоре";</w:t>
      </w:r>
    </w:p>
    <w:p w:rsidR="00DD5A9C" w:rsidRDefault="00DD5A9C">
      <w:pPr>
        <w:pStyle w:val="ConsPlusNormal"/>
        <w:spacing w:before="220"/>
        <w:ind w:firstLine="540"/>
        <w:jc w:val="both"/>
      </w:pPr>
      <w:hyperlink r:id="rId25"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D5A9C" w:rsidRDefault="00DD5A9C">
      <w:pPr>
        <w:pStyle w:val="ConsPlusNormal"/>
        <w:spacing w:before="220"/>
        <w:ind w:firstLine="540"/>
        <w:jc w:val="both"/>
      </w:pPr>
      <w:hyperlink r:id="rId26" w:history="1">
        <w:r>
          <w:rPr>
            <w:color w:val="0000FF"/>
          </w:rPr>
          <w:t>Распоряжением</w:t>
        </w:r>
      </w:hyperlink>
      <w:r>
        <w:t xml:space="preserve"> Правительства Российской Федерации от 31.08.2002 N 1225-р "Об экологической доктрине Российской Федерации";</w:t>
      </w:r>
    </w:p>
    <w:p w:rsidR="00DD5A9C" w:rsidRDefault="00DD5A9C">
      <w:pPr>
        <w:pStyle w:val="ConsPlusNormal"/>
        <w:spacing w:before="220"/>
        <w:ind w:firstLine="540"/>
        <w:jc w:val="both"/>
      </w:pPr>
      <w:hyperlink r:id="rId27" w:history="1">
        <w:r>
          <w:rPr>
            <w:color w:val="0000FF"/>
          </w:rPr>
          <w:t>Приказом</w:t>
        </w:r>
      </w:hyperlink>
      <w:r>
        <w:t xml:space="preserve"> Минприроды России от 05.08.2014 N 349 "Об утверждении Методических указаний по разработке проектов нормативов образования отходов и лимитов на их размещение";</w:t>
      </w:r>
    </w:p>
    <w:p w:rsidR="00DD5A9C" w:rsidRDefault="00DD5A9C">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w:t>
      </w:r>
    </w:p>
    <w:p w:rsidR="00DD5A9C" w:rsidRDefault="00DD5A9C">
      <w:pPr>
        <w:pStyle w:val="ConsPlusNormal"/>
        <w:spacing w:before="220"/>
        <w:ind w:firstLine="540"/>
        <w:jc w:val="both"/>
      </w:pPr>
      <w:hyperlink r:id="rId29" w:history="1">
        <w:r>
          <w:rPr>
            <w:color w:val="0000FF"/>
          </w:rPr>
          <w:t>Приказом</w:t>
        </w:r>
      </w:hyperlink>
      <w:r>
        <w:t xml:space="preserve"> Минприроды России от 08.09.2010 N 367 "Об утверждении перечня объектов, оказывающих негативное воздействие на окружающую среду при осуществлении хозяйственной и иной деятельности на территории Липецкой области и подлежащих федеральному государственному экологическому надзору";</w:t>
      </w:r>
    </w:p>
    <w:p w:rsidR="00DD5A9C" w:rsidRDefault="00DD5A9C">
      <w:pPr>
        <w:pStyle w:val="ConsPlusNormal"/>
        <w:spacing w:before="220"/>
        <w:ind w:firstLine="540"/>
        <w:jc w:val="both"/>
      </w:pPr>
      <w:hyperlink r:id="rId30" w:history="1">
        <w:r>
          <w:rPr>
            <w:color w:val="0000FF"/>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hyperlink r:id="rId31" w:history="1">
        <w:r>
          <w:rPr>
            <w:color w:val="0000FF"/>
          </w:rPr>
          <w:t>Законом</w:t>
        </w:r>
      </w:hyperlink>
      <w:r>
        <w:t xml:space="preserve"> Липецкой области от 08.01.2003 N 33-ОЗ "Об охране окружающей среды Липецкой области";</w:t>
      </w:r>
    </w:p>
    <w:p w:rsidR="00DD5A9C" w:rsidRDefault="00DD5A9C">
      <w:pPr>
        <w:pStyle w:val="ConsPlusNormal"/>
        <w:spacing w:before="220"/>
        <w:ind w:firstLine="540"/>
        <w:jc w:val="both"/>
      </w:pPr>
      <w:hyperlink r:id="rId32" w:history="1">
        <w:r>
          <w:rPr>
            <w:color w:val="0000FF"/>
          </w:rPr>
          <w:t>Законом</w:t>
        </w:r>
      </w:hyperlink>
      <w:r>
        <w:t xml:space="preserve"> Липецкой области от 21.07.2003 N 61-ОЗ "Об особо охраняемых природных территориях Липецкой области";</w:t>
      </w:r>
    </w:p>
    <w:p w:rsidR="00DD5A9C" w:rsidRDefault="00DD5A9C">
      <w:pPr>
        <w:pStyle w:val="ConsPlusNormal"/>
        <w:spacing w:before="220"/>
        <w:ind w:firstLine="540"/>
        <w:jc w:val="both"/>
      </w:pPr>
      <w:hyperlink r:id="rId33" w:history="1">
        <w:r>
          <w:rPr>
            <w:color w:val="0000FF"/>
          </w:rPr>
          <w:t>Законом</w:t>
        </w:r>
      </w:hyperlink>
      <w:r>
        <w:t xml:space="preserve"> Липецкой области от 01.12.2008 N 211-ОЗ "О правовом регулировании некоторых вопросов природопользования в Липецкой области";</w:t>
      </w:r>
    </w:p>
    <w:p w:rsidR="00DD5A9C" w:rsidRDefault="00DD5A9C">
      <w:pPr>
        <w:pStyle w:val="ConsPlusNormal"/>
        <w:spacing w:before="220"/>
        <w:ind w:firstLine="540"/>
        <w:jc w:val="both"/>
      </w:pPr>
      <w:hyperlink r:id="rId34" w:history="1">
        <w:r>
          <w:rPr>
            <w:color w:val="0000FF"/>
          </w:rPr>
          <w:t>Кодексом</w:t>
        </w:r>
      </w:hyperlink>
      <w:r>
        <w:t xml:space="preserve"> Липецкой области об административных правонарушениях от 19.06.2017 N 83-ОЗ;</w:t>
      </w:r>
    </w:p>
    <w:p w:rsidR="00DD5A9C" w:rsidRDefault="00DD5A9C">
      <w:pPr>
        <w:pStyle w:val="ConsPlusNormal"/>
        <w:spacing w:before="220"/>
        <w:ind w:firstLine="540"/>
        <w:jc w:val="both"/>
      </w:pPr>
      <w:hyperlink r:id="rId35" w:history="1">
        <w:r>
          <w:rPr>
            <w:color w:val="0000FF"/>
          </w:rPr>
          <w:t>Постановлением</w:t>
        </w:r>
      </w:hyperlink>
      <w:r>
        <w:t xml:space="preserve"> администрации Липецкой области от 19.07.2013 N 335 "Об утверждении Порядка осуществления областного государственного надзора в области охраны атмосферного воздуха при осуществлении областного государственного экологического надзора, Порядка осуществления областного государственного надзора в области использования и охраны водных объектов при осуществлении областного государственного экологического надзора";</w:t>
      </w:r>
    </w:p>
    <w:p w:rsidR="00DD5A9C" w:rsidRDefault="00DD5A9C">
      <w:pPr>
        <w:pStyle w:val="ConsPlusNormal"/>
        <w:spacing w:before="220"/>
        <w:ind w:firstLine="540"/>
        <w:jc w:val="both"/>
      </w:pPr>
      <w:hyperlink r:id="rId36" w:history="1">
        <w:r>
          <w:rPr>
            <w:color w:val="0000FF"/>
          </w:rPr>
          <w:t>Постановлением</w:t>
        </w:r>
      </w:hyperlink>
      <w:r>
        <w:t xml:space="preserve"> администрации Липецкой области от 10.04.2018 N 294 "Об утверждении Порядка осуществления регионального государственного надзора за геологическим изучением, рациональным использованием и охраной недр на территории Липецкой области";</w:t>
      </w:r>
    </w:p>
    <w:p w:rsidR="00DD5A9C" w:rsidRDefault="00DD5A9C">
      <w:pPr>
        <w:pStyle w:val="ConsPlusNormal"/>
        <w:spacing w:before="220"/>
        <w:ind w:firstLine="540"/>
        <w:jc w:val="both"/>
      </w:pPr>
      <w:hyperlink r:id="rId37" w:history="1">
        <w:r>
          <w:rPr>
            <w:color w:val="0000FF"/>
          </w:rPr>
          <w:t>Постановлением</w:t>
        </w:r>
      </w:hyperlink>
      <w:r>
        <w:t xml:space="preserve"> администрации Липецкой области от 28.06.2018 N 422 "Об утверждении Порядка осуществления регионального государственного надзора в области охраны и использования особо охраняемых природных территорий Липецкой области";</w:t>
      </w:r>
    </w:p>
    <w:p w:rsidR="00DD5A9C" w:rsidRDefault="00DD5A9C">
      <w:pPr>
        <w:pStyle w:val="ConsPlusNormal"/>
        <w:spacing w:before="220"/>
        <w:ind w:firstLine="540"/>
        <w:jc w:val="both"/>
      </w:pPr>
      <w:hyperlink r:id="rId38" w:history="1">
        <w:r>
          <w:rPr>
            <w:color w:val="0000FF"/>
          </w:rPr>
          <w:t>Постановлением</w:t>
        </w:r>
      </w:hyperlink>
      <w:r>
        <w:t xml:space="preserve"> администрации Липецкой области от 09.08.2018 N 473 "Об утверждении Порядка осуществления регионального государственного надзора в области обращения с отходами производства и потребления Липецкой области";</w:t>
      </w:r>
    </w:p>
    <w:p w:rsidR="00DD5A9C" w:rsidRDefault="00DD5A9C">
      <w:pPr>
        <w:pStyle w:val="ConsPlusNormal"/>
        <w:spacing w:before="220"/>
        <w:ind w:firstLine="540"/>
        <w:jc w:val="both"/>
      </w:pPr>
      <w:hyperlink r:id="rId39" w:history="1">
        <w:r>
          <w:rPr>
            <w:color w:val="0000FF"/>
          </w:rPr>
          <w:t>Распоряжением</w:t>
        </w:r>
      </w:hyperlink>
      <w:r>
        <w:t xml:space="preserve"> администрации Липецкой области от 28.05.2009 N 251-р "Об утверждении Положения об управлении экологии и природных ресурсов Липецкой области";</w:t>
      </w:r>
    </w:p>
    <w:p w:rsidR="00DD5A9C" w:rsidRDefault="00DD5A9C">
      <w:pPr>
        <w:pStyle w:val="ConsPlusNormal"/>
        <w:spacing w:before="220"/>
        <w:ind w:firstLine="540"/>
        <w:jc w:val="both"/>
      </w:pPr>
      <w:hyperlink r:id="rId40" w:history="1">
        <w:r>
          <w:rPr>
            <w:color w:val="0000FF"/>
          </w:rPr>
          <w:t>Приказом</w:t>
        </w:r>
      </w:hyperlink>
      <w:r>
        <w:t xml:space="preserve"> управления экологии и природных ресурсов Липецкой области от 24.07.2018 N 371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и порядка оформления результатов таких осмотров, обследований";</w:t>
      </w:r>
    </w:p>
    <w:p w:rsidR="00DD5A9C" w:rsidRDefault="00DD5A9C">
      <w:pPr>
        <w:pStyle w:val="ConsPlusNormal"/>
        <w:spacing w:before="220"/>
        <w:ind w:firstLine="540"/>
        <w:jc w:val="both"/>
      </w:pPr>
      <w:r>
        <w:t>Правилами благоустройства территорий городских и сельских поселений, городских округов, утвержденными нормативными правовыми актами органов местного самоуправления;</w:t>
      </w:r>
    </w:p>
    <w:p w:rsidR="00DD5A9C" w:rsidRDefault="00DD5A9C">
      <w:pPr>
        <w:pStyle w:val="ConsPlusNormal"/>
        <w:spacing w:before="220"/>
        <w:ind w:firstLine="540"/>
        <w:jc w:val="both"/>
      </w:pPr>
      <w:r>
        <w:t>Настоящим Административным регламентом.</w:t>
      </w:r>
    </w:p>
    <w:p w:rsidR="00DD5A9C" w:rsidRDefault="00DD5A9C">
      <w:pPr>
        <w:pStyle w:val="ConsPlusNormal"/>
        <w:spacing w:before="220"/>
        <w:ind w:firstLine="540"/>
        <w:jc w:val="both"/>
      </w:pPr>
      <w:r>
        <w:t>Указанный перечень нормативных правовых актов размещен на электронных ресурсах управления по адресу: http://ecolip.ru/, вкладка "Государственный экологический надзор", портале "Государственных и муниципальных услуг" по адресу: http://pgu.admlr.lipetsk.ru/.</w:t>
      </w:r>
    </w:p>
    <w:p w:rsidR="00DD5A9C" w:rsidRDefault="00DD5A9C">
      <w:pPr>
        <w:pStyle w:val="ConsPlusNormal"/>
        <w:jc w:val="both"/>
      </w:pPr>
    </w:p>
    <w:p w:rsidR="00DD5A9C" w:rsidRDefault="00DD5A9C">
      <w:pPr>
        <w:pStyle w:val="ConsPlusTitle"/>
        <w:jc w:val="center"/>
        <w:outlineLvl w:val="2"/>
      </w:pPr>
      <w:r>
        <w:t>Предмет государственного регионального</w:t>
      </w:r>
    </w:p>
    <w:p w:rsidR="00DD5A9C" w:rsidRDefault="00DD5A9C">
      <w:pPr>
        <w:pStyle w:val="ConsPlusTitle"/>
        <w:jc w:val="center"/>
      </w:pPr>
      <w:r>
        <w:t>экологического надзора</w:t>
      </w:r>
    </w:p>
    <w:p w:rsidR="00DD5A9C" w:rsidRDefault="00DD5A9C">
      <w:pPr>
        <w:pStyle w:val="ConsPlusNormal"/>
        <w:jc w:val="both"/>
      </w:pPr>
    </w:p>
    <w:p w:rsidR="00DD5A9C" w:rsidRDefault="00DD5A9C">
      <w:pPr>
        <w:pStyle w:val="ConsPlusNormal"/>
        <w:ind w:firstLine="540"/>
        <w:jc w:val="both"/>
      </w:pPr>
      <w:r>
        <w:t xml:space="preserve">5. Предметом регионального государственного экологического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требований, установленных в соответствии с международными договорами Российской Федерации, федеральными законами 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w:t>
      </w:r>
    </w:p>
    <w:p w:rsidR="00DD5A9C" w:rsidRDefault="00DD5A9C">
      <w:pPr>
        <w:pStyle w:val="ConsPlusNormal"/>
        <w:spacing w:before="220"/>
        <w:ind w:firstLine="540"/>
        <w:jc w:val="both"/>
      </w:pPr>
      <w:r>
        <w:t>6. В настоящем Административном регламенте под региональным государственным экологическим надзором (далее - государственный экологический надзор) понимается осуществление управлением следующих функций в пределах своих полномочий:</w:t>
      </w:r>
    </w:p>
    <w:p w:rsidR="00DD5A9C" w:rsidRDefault="00DD5A9C">
      <w:pPr>
        <w:pStyle w:val="ConsPlusNormal"/>
        <w:spacing w:before="220"/>
        <w:ind w:firstLine="540"/>
        <w:jc w:val="both"/>
      </w:pPr>
      <w:r>
        <w:t>государственный надзор в области обращения с отходами;</w:t>
      </w:r>
    </w:p>
    <w:p w:rsidR="00DD5A9C" w:rsidRDefault="00DD5A9C">
      <w:pPr>
        <w:pStyle w:val="ConsPlusNormal"/>
        <w:spacing w:before="220"/>
        <w:ind w:firstLine="540"/>
        <w:jc w:val="both"/>
      </w:pPr>
      <w:r>
        <w:t>государственный надзор в области охраны атмосферного воздуха;</w:t>
      </w:r>
    </w:p>
    <w:p w:rsidR="00DD5A9C" w:rsidRDefault="00DD5A9C">
      <w:pPr>
        <w:pStyle w:val="ConsPlusNormal"/>
        <w:spacing w:before="220"/>
        <w:ind w:firstLine="540"/>
        <w:jc w:val="both"/>
      </w:pPr>
      <w:r>
        <w:t>государственный надзор в области использования и охраны водных объектов;</w:t>
      </w:r>
    </w:p>
    <w:p w:rsidR="00DD5A9C" w:rsidRDefault="00DD5A9C">
      <w:pPr>
        <w:pStyle w:val="ConsPlusNormal"/>
        <w:spacing w:before="220"/>
        <w:ind w:firstLine="540"/>
        <w:jc w:val="both"/>
      </w:pPr>
      <w:r>
        <w:t>государственный надзор за геологическим изучением, рациональным использованием и охраной недр в отношении участков недр местного значения;</w:t>
      </w:r>
    </w:p>
    <w:p w:rsidR="00DD5A9C" w:rsidRDefault="00DD5A9C">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DD5A9C" w:rsidRDefault="00DD5A9C">
      <w:pPr>
        <w:pStyle w:val="ConsPlusNormal"/>
        <w:jc w:val="both"/>
      </w:pPr>
    </w:p>
    <w:p w:rsidR="00DD5A9C" w:rsidRDefault="00DD5A9C">
      <w:pPr>
        <w:pStyle w:val="ConsPlusTitle"/>
        <w:jc w:val="center"/>
        <w:outlineLvl w:val="2"/>
      </w:pPr>
      <w:r>
        <w:t>Права и обязанности должностных лиц управления</w:t>
      </w:r>
    </w:p>
    <w:p w:rsidR="00DD5A9C" w:rsidRDefault="00DD5A9C">
      <w:pPr>
        <w:pStyle w:val="ConsPlusTitle"/>
        <w:jc w:val="center"/>
      </w:pPr>
      <w:r>
        <w:t>при осуществлении государственного экологического надзора</w:t>
      </w:r>
    </w:p>
    <w:p w:rsidR="00DD5A9C" w:rsidRDefault="00DD5A9C">
      <w:pPr>
        <w:pStyle w:val="ConsPlusNormal"/>
        <w:jc w:val="both"/>
      </w:pPr>
    </w:p>
    <w:p w:rsidR="00DD5A9C" w:rsidRDefault="00DD5A9C">
      <w:pPr>
        <w:pStyle w:val="ConsPlusNormal"/>
        <w:ind w:firstLine="540"/>
        <w:jc w:val="both"/>
      </w:pPr>
      <w:r>
        <w:t>7. Должностные лица управления экологии и природных ресурсов Липецкой области, деятельность которых определяется нормативными правовыми актами администрации Липецкой области, регулирующими правоотношения по осуществлению регионального государственного экологического надзора в области обращения с отходами, охраны атмосферного воздуха, использования и охраны водных объектов, геологическим изучением, рациональным использованием и охраной недр в отношении участков недр местного значения, охраны и использования особо охраняемых природных территорий (далее - должностные лица управления), имеют право:</w:t>
      </w:r>
    </w:p>
    <w:p w:rsidR="00DD5A9C" w:rsidRDefault="00DD5A9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D5A9C" w:rsidRDefault="00DD5A9C">
      <w:pPr>
        <w:pStyle w:val="ConsPlusNormal"/>
        <w:spacing w:before="220"/>
        <w:ind w:firstLine="540"/>
        <w:jc w:val="both"/>
      </w:pPr>
      <w:r>
        <w:t>2) беспрепятственно по предъявлении служебного удостоверения и копии приказа начальника управления о назначении проверки посещать объекты хозяйственной деятельности (в том числе объекты оборонного значения),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p>
    <w:p w:rsidR="00DD5A9C" w:rsidRDefault="00DD5A9C">
      <w:pPr>
        <w:pStyle w:val="ConsPlusNormal"/>
        <w:spacing w:before="220"/>
        <w:ind w:firstLine="540"/>
        <w:jc w:val="both"/>
      </w:pPr>
      <w:r>
        <w:t>3)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D5A9C" w:rsidRDefault="00DD5A9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D5A9C" w:rsidRDefault="00DD5A9C">
      <w:pPr>
        <w:pStyle w:val="ConsPlusNormal"/>
        <w:spacing w:before="220"/>
        <w:ind w:firstLine="540"/>
        <w:jc w:val="both"/>
      </w:pPr>
      <w:r>
        <w:lastRenderedPageBreak/>
        <w:t>5)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D5A9C" w:rsidRDefault="00DD5A9C">
      <w:pPr>
        <w:pStyle w:val="ConsPlusNormal"/>
        <w:spacing w:before="220"/>
        <w:ind w:firstLine="540"/>
        <w:jc w:val="both"/>
      </w:pPr>
      <w:r>
        <w:t>8. Должностные лица управления при проведении проверки обязаны:</w:t>
      </w:r>
    </w:p>
    <w:p w:rsidR="00DD5A9C" w:rsidRDefault="00DD5A9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5A9C" w:rsidRDefault="00DD5A9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5A9C" w:rsidRDefault="00DD5A9C">
      <w:pPr>
        <w:pStyle w:val="ConsPlusNormal"/>
        <w:spacing w:before="220"/>
        <w:ind w:firstLine="540"/>
        <w:jc w:val="both"/>
      </w:pPr>
      <w:r>
        <w:t>3) проводить проверку на основании приказа начальника управления;</w:t>
      </w:r>
    </w:p>
    <w:p w:rsidR="00DD5A9C" w:rsidRDefault="00DD5A9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и в случае, предусмотренном </w:t>
      </w:r>
      <w:hyperlink r:id="rId41"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D5A9C" w:rsidRDefault="00DD5A9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5A9C" w:rsidRDefault="00DD5A9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в том числе полученные в рамках межведомственного информационного взаимодействия;</w:t>
      </w:r>
    </w:p>
    <w:p w:rsidR="00DD5A9C" w:rsidRDefault="00DD5A9C">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5A9C" w:rsidRDefault="00DD5A9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D5A9C" w:rsidRDefault="00DD5A9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5A9C" w:rsidRDefault="00DD5A9C">
      <w:pPr>
        <w:pStyle w:val="ConsPlusNormal"/>
        <w:spacing w:before="220"/>
        <w:ind w:firstLine="540"/>
        <w:jc w:val="both"/>
      </w:pPr>
      <w:r>
        <w:t xml:space="preserve">10) соблюдать сроки проведения проверки, установленные Федеральным </w:t>
      </w:r>
      <w:hyperlink r:id="rId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5A9C" w:rsidRDefault="00DD5A9C">
      <w:pPr>
        <w:pStyle w:val="ConsPlusNormal"/>
        <w:spacing w:before="220"/>
        <w:ind w:firstLine="540"/>
        <w:jc w:val="both"/>
      </w:pPr>
      <w: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5A9C" w:rsidRDefault="00DD5A9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5A9C" w:rsidRDefault="00DD5A9C">
      <w:pPr>
        <w:pStyle w:val="ConsPlusNormal"/>
        <w:spacing w:before="220"/>
        <w:ind w:firstLine="540"/>
        <w:jc w:val="both"/>
      </w:pPr>
      <w:r>
        <w:t xml:space="preserve">14) запрашивать на безвозмездной основе, в том числе в электронной форме, документы и (или) информацию, включенные в </w:t>
      </w:r>
      <w:hyperlink r:id="rId43" w:history="1">
        <w:r>
          <w:rPr>
            <w:color w:val="0000FF"/>
          </w:rPr>
          <w:t>Перечень</w:t>
        </w:r>
      </w:hyperlink>
      <w:r>
        <w:t xml:space="preserve"> документов и (или) информации, запрашиваемых и получаемых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разрешении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5A9C" w:rsidRDefault="00DD5A9C">
      <w:pPr>
        <w:pStyle w:val="ConsPlusNormal"/>
        <w:spacing w:before="220"/>
        <w:ind w:firstLine="540"/>
        <w:jc w:val="both"/>
      </w:pPr>
      <w: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5A9C" w:rsidRDefault="00DD5A9C">
      <w:pPr>
        <w:pStyle w:val="ConsPlusNormal"/>
        <w:spacing w:before="220"/>
        <w:ind w:firstLine="540"/>
        <w:jc w:val="both"/>
      </w:pPr>
      <w:r>
        <w:t>9. Должностные лица управления не вправе:</w:t>
      </w:r>
    </w:p>
    <w:p w:rsidR="00DD5A9C" w:rsidRDefault="00DD5A9C">
      <w:pPr>
        <w:pStyle w:val="ConsPlusNormal"/>
        <w:spacing w:before="220"/>
        <w:ind w:firstLine="540"/>
        <w:jc w:val="both"/>
      </w:pPr>
      <w:r>
        <w:t>1) проверять выполнение обязательных требований, если в соответствии с компетенцией управления проверка таких требований не входит в их полномочия;</w:t>
      </w:r>
    </w:p>
    <w:p w:rsidR="00DD5A9C" w:rsidRDefault="00DD5A9C">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D5A9C" w:rsidRDefault="00DD5A9C">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5A9C" w:rsidRDefault="00DD5A9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5A9C" w:rsidRDefault="00DD5A9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w:t>
      </w:r>
      <w:r>
        <w:lastRenderedPageBreak/>
        <w:t>исключением случаев, предусмотренных законодательством Российской Федерации;</w:t>
      </w:r>
    </w:p>
    <w:p w:rsidR="00DD5A9C" w:rsidRDefault="00DD5A9C">
      <w:pPr>
        <w:pStyle w:val="ConsPlusNormal"/>
        <w:spacing w:before="220"/>
        <w:ind w:firstLine="540"/>
        <w:jc w:val="both"/>
      </w:pPr>
      <w:r>
        <w:t>6) превышать установленные сроки проведения проверки;</w:t>
      </w:r>
    </w:p>
    <w:p w:rsidR="00DD5A9C" w:rsidRDefault="00DD5A9C">
      <w:pPr>
        <w:pStyle w:val="ConsPlusNormal"/>
        <w:spacing w:before="220"/>
        <w:ind w:firstLine="540"/>
        <w:jc w:val="both"/>
      </w:pPr>
      <w:r>
        <w:t>7) осуществлять выдачу гражданам, в том числе индивидуальным предпринимателям, юридическим лицам предписаний или предложений о проведении за их счет мероприятий по надзору;</w:t>
      </w:r>
    </w:p>
    <w:p w:rsidR="00DD5A9C" w:rsidRDefault="00DD5A9C">
      <w:pPr>
        <w:pStyle w:val="ConsPlusNormal"/>
        <w:spacing w:before="220"/>
        <w:ind w:firstLine="540"/>
        <w:jc w:val="both"/>
      </w:pPr>
      <w: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5A9C" w:rsidRDefault="00DD5A9C">
      <w:pPr>
        <w:pStyle w:val="ConsPlusNormal"/>
        <w:spacing w:before="220"/>
        <w:ind w:firstLine="540"/>
        <w:jc w:val="both"/>
      </w:pPr>
      <w:r>
        <w:t>9) проверять выполнение обязательных требований, не опубликованных в установленном законодательством Российской Федерации порядке;</w:t>
      </w:r>
    </w:p>
    <w:p w:rsidR="00DD5A9C" w:rsidRDefault="00DD5A9C">
      <w:pPr>
        <w:pStyle w:val="ConsPlusNormal"/>
        <w:spacing w:before="220"/>
        <w:ind w:firstLine="540"/>
        <w:jc w:val="both"/>
      </w:pPr>
      <w:r>
        <w:t>10) требовать от юридического лица, индивидуального предпринимателя представления документов и информации, включая разрешительные документы, имеющиеся в распоряжении иных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D5A9C" w:rsidRDefault="00DD5A9C">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DD5A9C" w:rsidRDefault="00DD5A9C">
      <w:pPr>
        <w:pStyle w:val="ConsPlusNormal"/>
        <w:jc w:val="both"/>
      </w:pPr>
    </w:p>
    <w:p w:rsidR="00DD5A9C" w:rsidRDefault="00DD5A9C">
      <w:pPr>
        <w:pStyle w:val="ConsPlusTitle"/>
        <w:jc w:val="center"/>
        <w:outlineLvl w:val="2"/>
      </w:pPr>
      <w:r>
        <w:t>Права и обязанности лиц, в отношении которых осуществляется</w:t>
      </w:r>
    </w:p>
    <w:p w:rsidR="00DD5A9C" w:rsidRDefault="00DD5A9C">
      <w:pPr>
        <w:pStyle w:val="ConsPlusTitle"/>
        <w:jc w:val="center"/>
      </w:pPr>
      <w:r>
        <w:t>мероприятия по надзору</w:t>
      </w:r>
    </w:p>
    <w:p w:rsidR="00DD5A9C" w:rsidRDefault="00DD5A9C">
      <w:pPr>
        <w:pStyle w:val="ConsPlusNormal"/>
        <w:jc w:val="both"/>
      </w:pPr>
    </w:p>
    <w:p w:rsidR="00DD5A9C" w:rsidRDefault="00DD5A9C">
      <w:pPr>
        <w:pStyle w:val="ConsPlusNormal"/>
        <w:ind w:firstLine="540"/>
        <w:jc w:val="both"/>
      </w:pPr>
      <w:r>
        <w:t>10. Права лиц, в отношении которых осуществляется мероприятие по надзору.</w:t>
      </w:r>
    </w:p>
    <w:p w:rsidR="00DD5A9C" w:rsidRDefault="00DD5A9C">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5A9C" w:rsidRDefault="00DD5A9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D5A9C" w:rsidRDefault="00DD5A9C">
      <w:pPr>
        <w:pStyle w:val="ConsPlusNormal"/>
        <w:spacing w:before="220"/>
        <w:ind w:firstLine="540"/>
        <w:jc w:val="both"/>
      </w:pPr>
      <w:r>
        <w:t xml:space="preserve">2) получать от управления информацию, которая относится к предмету проверки и предоставление которой предусмотрено Федеральным </w:t>
      </w:r>
      <w:hyperlink r:id="rId4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DD5A9C" w:rsidRDefault="00DD5A9C">
      <w:pPr>
        <w:pStyle w:val="ConsPlusNormal"/>
        <w:spacing w:before="220"/>
        <w:ind w:firstLine="540"/>
        <w:jc w:val="both"/>
      </w:pPr>
      <w:r>
        <w:t>4)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5A9C" w:rsidRDefault="00DD5A9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5A9C" w:rsidRDefault="00DD5A9C">
      <w:pPr>
        <w:pStyle w:val="ConsPlusNormal"/>
        <w:spacing w:before="220"/>
        <w:ind w:firstLine="540"/>
        <w:jc w:val="both"/>
      </w:pPr>
      <w:r>
        <w:t>6) представлять документы и (или) информацию, включенные в Перечень, по собственной инициативе;</w:t>
      </w:r>
    </w:p>
    <w:p w:rsidR="00DD5A9C" w:rsidRDefault="00DD5A9C">
      <w:pPr>
        <w:pStyle w:val="ConsPlusNormal"/>
        <w:spacing w:before="220"/>
        <w:ind w:firstLine="540"/>
        <w:jc w:val="both"/>
      </w:pPr>
      <w:r>
        <w:lastRenderedPageBreak/>
        <w:t>7)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5A9C" w:rsidRDefault="00DD5A9C">
      <w:pPr>
        <w:pStyle w:val="ConsPlusNormal"/>
        <w:spacing w:before="220"/>
        <w:ind w:firstLine="540"/>
        <w:jc w:val="both"/>
      </w:pPr>
      <w:r>
        <w:t>11. Обязанности лиц, в отношении которых осуществляется мероприятие по надзору.</w:t>
      </w:r>
    </w:p>
    <w:p w:rsidR="00DD5A9C" w:rsidRDefault="00DD5A9C">
      <w:pPr>
        <w:pStyle w:val="ConsPlusNormal"/>
        <w:spacing w:before="220"/>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5A9C" w:rsidRDefault="00DD5A9C">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D5A9C" w:rsidRDefault="00DD5A9C">
      <w:pPr>
        <w:pStyle w:val="ConsPlusNormal"/>
        <w:jc w:val="both"/>
      </w:pPr>
    </w:p>
    <w:p w:rsidR="00DD5A9C" w:rsidRDefault="00DD5A9C">
      <w:pPr>
        <w:pStyle w:val="ConsPlusTitle"/>
        <w:jc w:val="center"/>
        <w:outlineLvl w:val="2"/>
      </w:pPr>
      <w:r>
        <w:t>Описание результата исполнения государственной функции</w:t>
      </w:r>
    </w:p>
    <w:p w:rsidR="00DD5A9C" w:rsidRDefault="00DD5A9C">
      <w:pPr>
        <w:pStyle w:val="ConsPlusNormal"/>
        <w:jc w:val="both"/>
      </w:pPr>
    </w:p>
    <w:p w:rsidR="00DD5A9C" w:rsidRDefault="00DD5A9C">
      <w:pPr>
        <w:pStyle w:val="ConsPlusNormal"/>
        <w:ind w:firstLine="540"/>
        <w:jc w:val="both"/>
      </w:pPr>
      <w:r>
        <w:t>12. По результатам исполнения государственной функции составляется:</w:t>
      </w:r>
    </w:p>
    <w:p w:rsidR="00DD5A9C" w:rsidRDefault="00DD5A9C">
      <w:pPr>
        <w:pStyle w:val="ConsPlusNormal"/>
        <w:spacing w:before="220"/>
        <w:ind w:firstLine="540"/>
        <w:jc w:val="both"/>
      </w:pPr>
      <w:r>
        <w:t>1) акт проверки;</w:t>
      </w:r>
    </w:p>
    <w:p w:rsidR="00DD5A9C" w:rsidRDefault="00DD5A9C">
      <w:pPr>
        <w:pStyle w:val="ConsPlusNormal"/>
        <w:spacing w:before="220"/>
        <w:ind w:firstLine="540"/>
        <w:jc w:val="both"/>
      </w:pPr>
      <w:r>
        <w:t>2) предписание об устранении выявленных нарушений с указанием сроков их устранения (в случае выявления факта нарушения);</w:t>
      </w:r>
    </w:p>
    <w:p w:rsidR="00DD5A9C" w:rsidRDefault="00DD5A9C">
      <w:pPr>
        <w:pStyle w:val="ConsPlusNormal"/>
        <w:spacing w:before="220"/>
        <w:ind w:firstLine="540"/>
        <w:jc w:val="both"/>
      </w:pPr>
      <w:r>
        <w:t>3) протокол об административном правонарушении (в случае выявления факта нарушения).</w:t>
      </w:r>
    </w:p>
    <w:p w:rsidR="00DD5A9C" w:rsidRDefault="00DD5A9C">
      <w:pPr>
        <w:pStyle w:val="ConsPlusNormal"/>
        <w:jc w:val="both"/>
      </w:pPr>
    </w:p>
    <w:p w:rsidR="00DD5A9C" w:rsidRDefault="00DD5A9C">
      <w:pPr>
        <w:pStyle w:val="ConsPlusTitle"/>
        <w:jc w:val="center"/>
        <w:outlineLvl w:val="2"/>
      </w:pPr>
      <w:r>
        <w:t>Исчерпывающие перечни документов и (или) информации,</w:t>
      </w:r>
    </w:p>
    <w:p w:rsidR="00DD5A9C" w:rsidRDefault="00DD5A9C">
      <w:pPr>
        <w:pStyle w:val="ConsPlusTitle"/>
        <w:jc w:val="center"/>
      </w:pPr>
      <w:r>
        <w:t>необходимых для осуществления регионального государственного</w:t>
      </w:r>
    </w:p>
    <w:p w:rsidR="00DD5A9C" w:rsidRDefault="00DD5A9C">
      <w:pPr>
        <w:pStyle w:val="ConsPlusTitle"/>
        <w:jc w:val="center"/>
      </w:pPr>
      <w:r>
        <w:t>экологического надзора и достижения целей и задач</w:t>
      </w:r>
    </w:p>
    <w:p w:rsidR="00DD5A9C" w:rsidRDefault="00DD5A9C">
      <w:pPr>
        <w:pStyle w:val="ConsPlusTitle"/>
        <w:jc w:val="center"/>
      </w:pPr>
      <w:r>
        <w:t>проведения проверки</w:t>
      </w:r>
    </w:p>
    <w:p w:rsidR="00DD5A9C" w:rsidRDefault="00DD5A9C">
      <w:pPr>
        <w:pStyle w:val="ConsPlusNormal"/>
        <w:jc w:val="both"/>
      </w:pPr>
    </w:p>
    <w:p w:rsidR="00DD5A9C" w:rsidRDefault="00DD5A9C">
      <w:pPr>
        <w:pStyle w:val="ConsPlusNormal"/>
        <w:ind w:firstLine="540"/>
        <w:jc w:val="both"/>
      </w:pPr>
      <w:bookmarkStart w:id="1" w:name="P174"/>
      <w:bookmarkEnd w:id="1"/>
      <w:r>
        <w:t>13.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DD5A9C" w:rsidRDefault="00DD5A9C">
      <w:pPr>
        <w:pStyle w:val="ConsPlusNormal"/>
        <w:spacing w:before="220"/>
        <w:ind w:firstLine="540"/>
        <w:jc w:val="both"/>
      </w:pPr>
      <w:r>
        <w:t>перечень производственных объектов (территории, здания, помещения, сооружения, оборудование, устройства, иные подобные объекты, транспортные средства), используемых юридическим лицом, индивидуальным предпринимателем при осуществлении своей деятельности, с указанием мест их расположения;</w:t>
      </w:r>
    </w:p>
    <w:p w:rsidR="00DD5A9C" w:rsidRDefault="00DD5A9C">
      <w:pPr>
        <w:pStyle w:val="ConsPlusNormal"/>
        <w:spacing w:before="220"/>
        <w:ind w:firstLine="540"/>
        <w:jc w:val="both"/>
      </w:pPr>
      <w:r>
        <w:t>информация об уполномоченных представителях юридического лица, индивидуального предпринимателя (при наличии представителей), документы, подтверждающие полномочия представителей;</w:t>
      </w:r>
    </w:p>
    <w:p w:rsidR="00DD5A9C" w:rsidRDefault="00DD5A9C">
      <w:pPr>
        <w:pStyle w:val="ConsPlusNormal"/>
        <w:spacing w:before="220"/>
        <w:ind w:firstLine="540"/>
        <w:jc w:val="both"/>
      </w:pPr>
      <w:r>
        <w:t xml:space="preserve">информация и документы, подтверждающие выполнение юридическим лицом, </w:t>
      </w:r>
      <w:r>
        <w:lastRenderedPageBreak/>
        <w:t>индивидуальным предпринимателем обязательных требований, соблюдение которых является предметом проверки (за исключением информации, документов, которые находятся в распоряжении управления);</w:t>
      </w:r>
    </w:p>
    <w:p w:rsidR="00DD5A9C" w:rsidRDefault="00DD5A9C">
      <w:pPr>
        <w:pStyle w:val="ConsPlusNormal"/>
        <w:spacing w:before="220"/>
        <w:ind w:firstLine="540"/>
        <w:jc w:val="both"/>
      </w:pPr>
      <w:r>
        <w:t>журнал учета мероприятий по контролю (при наличии).</w:t>
      </w:r>
    </w:p>
    <w:p w:rsidR="00DD5A9C" w:rsidRDefault="00DD5A9C">
      <w:pPr>
        <w:pStyle w:val="ConsPlusNormal"/>
        <w:spacing w:before="220"/>
        <w:ind w:firstLine="540"/>
        <w:jc w:val="both"/>
      </w:pPr>
      <w:r>
        <w:t xml:space="preserve">14. Исчерпывающий </w:t>
      </w:r>
      <w:hyperlink w:anchor="P538"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организаций, установлен в приложении к настоящему Административному регламенту.</w:t>
      </w:r>
    </w:p>
    <w:p w:rsidR="00DD5A9C" w:rsidRDefault="00DD5A9C">
      <w:pPr>
        <w:pStyle w:val="ConsPlusNormal"/>
        <w:jc w:val="both"/>
      </w:pPr>
    </w:p>
    <w:p w:rsidR="00DD5A9C" w:rsidRDefault="00DD5A9C">
      <w:pPr>
        <w:pStyle w:val="ConsPlusTitle"/>
        <w:jc w:val="center"/>
        <w:outlineLvl w:val="1"/>
      </w:pPr>
      <w:r>
        <w:t>Раздел II. ТРЕБОВАНИЯ К ПОРЯДКУ ИСПОЛНЕНИЯ</w:t>
      </w:r>
    </w:p>
    <w:p w:rsidR="00DD5A9C" w:rsidRDefault="00DD5A9C">
      <w:pPr>
        <w:pStyle w:val="ConsPlusTitle"/>
        <w:jc w:val="center"/>
      </w:pPr>
      <w:r>
        <w:t>ГОСУДАРСТВЕННОЙ ФУНКЦИИ</w:t>
      </w:r>
    </w:p>
    <w:p w:rsidR="00DD5A9C" w:rsidRDefault="00DD5A9C">
      <w:pPr>
        <w:pStyle w:val="ConsPlusNormal"/>
        <w:jc w:val="both"/>
      </w:pPr>
    </w:p>
    <w:p w:rsidR="00DD5A9C" w:rsidRDefault="00DD5A9C">
      <w:pPr>
        <w:pStyle w:val="ConsPlusTitle"/>
        <w:jc w:val="center"/>
        <w:outlineLvl w:val="2"/>
      </w:pPr>
      <w:r>
        <w:t>Порядок информирования об исполнении</w:t>
      </w:r>
    </w:p>
    <w:p w:rsidR="00DD5A9C" w:rsidRDefault="00DD5A9C">
      <w:pPr>
        <w:pStyle w:val="ConsPlusTitle"/>
        <w:jc w:val="center"/>
      </w:pPr>
      <w:r>
        <w:t>государственной функции</w:t>
      </w:r>
    </w:p>
    <w:p w:rsidR="00DD5A9C" w:rsidRDefault="00DD5A9C">
      <w:pPr>
        <w:pStyle w:val="ConsPlusNormal"/>
        <w:jc w:val="both"/>
      </w:pPr>
    </w:p>
    <w:p w:rsidR="00DD5A9C" w:rsidRDefault="00DD5A9C">
      <w:pPr>
        <w:pStyle w:val="ConsPlusNormal"/>
        <w:ind w:firstLine="540"/>
        <w:jc w:val="both"/>
      </w:pPr>
      <w:r>
        <w:t>15. Информация о порядке исполнения государственной функции предоставляется управлением при личном приеме граждан, с использованием средств телефонной связи, электронного информирования посредством электронной почты, путем ответов на письменные обращения, посредством размещения информации в информационно-телекоммуникационных сетях общего пользования, в том числе сети Интернет, включая единый (http://www.gosuslugi.ru) и региональный (http://pgu.admlr.lipetsk.ru) порталы государственных и муниципальных услуг (далее - Портал), публикаций в средствах массовой информации, издания информационных материалов (брошюр, буклетов, памяток и т.д.), размещения на информационных стендах управления.</w:t>
      </w:r>
    </w:p>
    <w:p w:rsidR="00DD5A9C" w:rsidRDefault="00DD5A9C">
      <w:pPr>
        <w:pStyle w:val="ConsPlusNormal"/>
        <w:spacing w:before="220"/>
        <w:ind w:firstLine="540"/>
        <w:jc w:val="both"/>
      </w:pPr>
      <w:r>
        <w:t>16. Место нахождения управления:</w:t>
      </w:r>
    </w:p>
    <w:p w:rsidR="00DD5A9C" w:rsidRDefault="00DD5A9C">
      <w:pPr>
        <w:pStyle w:val="ConsPlusNormal"/>
        <w:spacing w:before="220"/>
        <w:ind w:firstLine="540"/>
        <w:jc w:val="both"/>
      </w:pPr>
      <w:r>
        <w:t>398050, г. Липецк, пл. Плеханова, д. 1.</w:t>
      </w:r>
    </w:p>
    <w:p w:rsidR="00DD5A9C" w:rsidRDefault="00DD5A9C">
      <w:pPr>
        <w:pStyle w:val="ConsPlusNormal"/>
        <w:spacing w:before="220"/>
        <w:ind w:firstLine="540"/>
        <w:jc w:val="both"/>
      </w:pPr>
      <w:r>
        <w:t>График (режим) работы Управления:</w:t>
      </w:r>
    </w:p>
    <w:p w:rsidR="00DD5A9C" w:rsidRDefault="00DD5A9C">
      <w:pPr>
        <w:pStyle w:val="ConsPlusNormal"/>
        <w:spacing w:before="220"/>
        <w:ind w:firstLine="540"/>
        <w:jc w:val="both"/>
      </w:pPr>
      <w:r>
        <w:t>- в понедельник, вторник, среду, четверг - с 8 часов 30 минут до 17 часов 30 минут,</w:t>
      </w:r>
    </w:p>
    <w:p w:rsidR="00DD5A9C" w:rsidRDefault="00DD5A9C">
      <w:pPr>
        <w:pStyle w:val="ConsPlusNormal"/>
        <w:spacing w:before="220"/>
        <w:ind w:firstLine="540"/>
        <w:jc w:val="both"/>
      </w:pPr>
      <w:r>
        <w:t>- в пятницу с 8 часов 30 минут до 16 часов 30 минут;</w:t>
      </w:r>
    </w:p>
    <w:p w:rsidR="00DD5A9C" w:rsidRDefault="00DD5A9C">
      <w:pPr>
        <w:pStyle w:val="ConsPlusNormal"/>
        <w:spacing w:before="220"/>
        <w:ind w:firstLine="540"/>
        <w:jc w:val="both"/>
      </w:pPr>
      <w:r>
        <w:t>суббота, воскресенье - выходные дни.</w:t>
      </w:r>
    </w:p>
    <w:p w:rsidR="00DD5A9C" w:rsidRDefault="00DD5A9C">
      <w:pPr>
        <w:pStyle w:val="ConsPlusNormal"/>
        <w:spacing w:before="220"/>
        <w:ind w:firstLine="540"/>
        <w:jc w:val="both"/>
      </w:pPr>
      <w:r>
        <w:t>Время перерыва для отдыха и питания специалистов управления устанавливается с 13.00 до 13.48.</w:t>
      </w:r>
    </w:p>
    <w:p w:rsidR="00DD5A9C" w:rsidRDefault="00DD5A9C">
      <w:pPr>
        <w:pStyle w:val="ConsPlusNormal"/>
        <w:spacing w:before="220"/>
        <w:ind w:firstLine="540"/>
        <w:jc w:val="both"/>
      </w:pPr>
      <w:r>
        <w:t>Управление осуществляет прием заявителей в соответствии с графиком, утвержденным начальником управления.</w:t>
      </w:r>
    </w:p>
    <w:p w:rsidR="00DD5A9C" w:rsidRDefault="00DD5A9C">
      <w:pPr>
        <w:pStyle w:val="ConsPlusNormal"/>
        <w:spacing w:before="220"/>
        <w:ind w:firstLine="540"/>
        <w:jc w:val="both"/>
      </w:pPr>
      <w:r>
        <w:t>17. Телефон для справок: 8 (4742) 72-47-66.</w:t>
      </w:r>
    </w:p>
    <w:p w:rsidR="00DD5A9C" w:rsidRDefault="00DD5A9C">
      <w:pPr>
        <w:pStyle w:val="ConsPlusNormal"/>
        <w:spacing w:before="220"/>
        <w:ind w:firstLine="540"/>
        <w:jc w:val="both"/>
      </w:pPr>
      <w:r>
        <w:t>Адрес официального сайта управления экологии и природных ресурсов Липецкой области: http://ecolip.ru/.</w:t>
      </w:r>
    </w:p>
    <w:p w:rsidR="00DD5A9C" w:rsidRDefault="00DD5A9C">
      <w:pPr>
        <w:pStyle w:val="ConsPlusNormal"/>
        <w:spacing w:before="220"/>
        <w:ind w:firstLine="540"/>
        <w:jc w:val="both"/>
      </w:pPr>
      <w:r>
        <w:t>Адрес электронной почты (e-mail): ekolog@admlr.lipetsk.ru.</w:t>
      </w:r>
    </w:p>
    <w:p w:rsidR="00DD5A9C" w:rsidRDefault="00DD5A9C">
      <w:pPr>
        <w:pStyle w:val="ConsPlusNormal"/>
        <w:spacing w:before="220"/>
        <w:ind w:firstLine="540"/>
        <w:jc w:val="both"/>
      </w:pPr>
      <w:r>
        <w:t xml:space="preserve">18. Предоставление информации по вопросам исполнения государственной функции, сведений о ходе исполнения государственной функции осуществляется должностными лицами управления по письменным обращениям, по телефону, электронной почте, в том числе с использованием Информационной системы региональных портала и реестра государственных и </w:t>
      </w:r>
      <w:r>
        <w:lastRenderedPageBreak/>
        <w:t>муниципальных услуг Липецкой области, при личном обращении заявителей (устные обращения).</w:t>
      </w:r>
    </w:p>
    <w:p w:rsidR="00DD5A9C" w:rsidRDefault="00DD5A9C">
      <w:pPr>
        <w:pStyle w:val="ConsPlusNormal"/>
        <w:spacing w:before="220"/>
        <w:ind w:firstLine="540"/>
        <w:jc w:val="both"/>
      </w:pPr>
      <w:r>
        <w:t>Все консультации являются бесплатными.</w:t>
      </w:r>
    </w:p>
    <w:p w:rsidR="00DD5A9C" w:rsidRDefault="00DD5A9C">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управление или должностному лицу в форме электронного документа, и в письменной форме по почтовому адресу, указанному в обращении, поступившем в управление или должностному лицу в письменной форме.</w:t>
      </w:r>
    </w:p>
    <w:p w:rsidR="00DD5A9C" w:rsidRDefault="00DD5A9C">
      <w:pPr>
        <w:pStyle w:val="ConsPlusNormal"/>
        <w:spacing w:before="220"/>
        <w:ind w:firstLine="540"/>
        <w:jc w:val="both"/>
      </w:pPr>
      <w:r>
        <w:t>Ответственность за организацию подготовки ответа по каждому обращению по вопросам исполнения государственной функции возлагается на начальника отдела государственного надзора.</w:t>
      </w:r>
    </w:p>
    <w:p w:rsidR="00DD5A9C" w:rsidRDefault="00DD5A9C">
      <w:pPr>
        <w:pStyle w:val="ConsPlusNormal"/>
        <w:spacing w:before="220"/>
        <w:ind w:firstLine="540"/>
        <w:jc w:val="both"/>
      </w:pPr>
      <w:r>
        <w:t>Ответы на обращения должны содержать разъяснения по существу поставленных вопросов, фамилию, инициалы и номер телефона исполнителя. Ответы на обращения даются в течение 30 дней со дня регистрации обращения в Управлении.</w:t>
      </w:r>
    </w:p>
    <w:p w:rsidR="00DD5A9C" w:rsidRDefault="00DD5A9C">
      <w:pPr>
        <w:pStyle w:val="ConsPlusNormal"/>
        <w:spacing w:before="220"/>
        <w:ind w:firstLine="540"/>
        <w:jc w:val="both"/>
      </w:pPr>
      <w:r>
        <w:t>Ответ на обращение подписывается начальником управления или заместителем начальника Управления, в полномочия которого входит организация и осуществление регионального государственного экологического надзора.</w:t>
      </w:r>
    </w:p>
    <w:p w:rsidR="00DD5A9C" w:rsidRDefault="00DD5A9C">
      <w:pPr>
        <w:pStyle w:val="ConsPlusNormal"/>
        <w:spacing w:before="220"/>
        <w:ind w:firstLine="540"/>
        <w:jc w:val="both"/>
      </w:pPr>
      <w:r>
        <w:t>При предоставлении информации по телефону должностные лица Управления обязаны в соответствии с поступившим запросом предоставлять следующую информацию:</w:t>
      </w:r>
    </w:p>
    <w:p w:rsidR="00DD5A9C" w:rsidRDefault="00DD5A9C">
      <w:pPr>
        <w:pStyle w:val="ConsPlusNormal"/>
        <w:spacing w:before="220"/>
        <w:ind w:firstLine="540"/>
        <w:jc w:val="both"/>
      </w:pPr>
      <w:r>
        <w:t>- о входящих номерах, под которыми зарегистрированы в системе делопроизводства управления заявления по вопросам исполнения государственной функции;</w:t>
      </w:r>
    </w:p>
    <w:p w:rsidR="00DD5A9C" w:rsidRDefault="00DD5A9C">
      <w:pPr>
        <w:pStyle w:val="ConsPlusNormal"/>
        <w:spacing w:before="220"/>
        <w:ind w:firstLine="540"/>
        <w:jc w:val="both"/>
      </w:pPr>
      <w:r>
        <w:t>- о принятии решения по конкретному заявлению по вопросам исполнения государственной функции;</w:t>
      </w:r>
    </w:p>
    <w:p w:rsidR="00DD5A9C" w:rsidRDefault="00DD5A9C">
      <w:pPr>
        <w:pStyle w:val="ConsPlusNormal"/>
        <w:spacing w:before="220"/>
        <w:ind w:firstLine="540"/>
        <w:jc w:val="both"/>
      </w:pPr>
      <w:r>
        <w:t>- о нормативных правовых актах по вопросам исполнения государственной функции (наименование, номер, дата принятия нормативного правового акта);</w:t>
      </w:r>
    </w:p>
    <w:p w:rsidR="00DD5A9C" w:rsidRDefault="00DD5A9C">
      <w:pPr>
        <w:pStyle w:val="ConsPlusNormal"/>
        <w:spacing w:before="220"/>
        <w:ind w:firstLine="540"/>
        <w:jc w:val="both"/>
      </w:pPr>
      <w:r>
        <w:t>- о сроках исполнения государственной функции.</w:t>
      </w:r>
    </w:p>
    <w:p w:rsidR="00DD5A9C" w:rsidRDefault="00DD5A9C">
      <w:pPr>
        <w:pStyle w:val="ConsPlusNormal"/>
        <w:spacing w:before="220"/>
        <w:ind w:firstLine="540"/>
        <w:jc w:val="both"/>
      </w:pPr>
      <w:r>
        <w:t>Максимальное время консультации по телефону - 10 минут.</w:t>
      </w:r>
    </w:p>
    <w:p w:rsidR="00DD5A9C" w:rsidRDefault="00DD5A9C">
      <w:pPr>
        <w:pStyle w:val="ConsPlusNormal"/>
        <w:spacing w:before="220"/>
        <w:ind w:firstLine="540"/>
        <w:jc w:val="both"/>
      </w:pPr>
      <w:r>
        <w:t>Ответ на обращение, поступившее в управление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 момента регистрации в управлении электронного обращения заявителя.</w:t>
      </w:r>
    </w:p>
    <w:p w:rsidR="00DD5A9C" w:rsidRDefault="00DD5A9C">
      <w:pPr>
        <w:pStyle w:val="ConsPlusNormal"/>
        <w:spacing w:before="220"/>
        <w:ind w:firstLine="540"/>
        <w:jc w:val="both"/>
      </w:pPr>
      <w:r>
        <w:t>Если разрешение вопросов, содержащихся в обращении, не входит в компетенцию управления, обращение в течение семи дней с момента его регистрации подлежит направлению в орган, в компетенцию которого входит рассмотрение обращения по существу. Управление обязано уведомить заявителя о том, в какой государственный орган направлено его обращение.</w:t>
      </w:r>
    </w:p>
    <w:p w:rsidR="00DD5A9C" w:rsidRDefault="00DD5A9C">
      <w:pPr>
        <w:pStyle w:val="ConsPlusNormal"/>
        <w:spacing w:before="220"/>
        <w:ind w:firstLine="540"/>
        <w:jc w:val="both"/>
      </w:pPr>
      <w:r>
        <w:t>Личный прием граждан по вопросам исполнения государственной функции осуществляется начальником Управления и (или) заместителем начальника Управления в часы приема заявителей.</w:t>
      </w:r>
    </w:p>
    <w:p w:rsidR="00DD5A9C" w:rsidRDefault="00DD5A9C">
      <w:pPr>
        <w:pStyle w:val="ConsPlusNormal"/>
        <w:spacing w:before="220"/>
        <w:ind w:firstLine="540"/>
        <w:jc w:val="both"/>
      </w:pPr>
      <w:r>
        <w:t xml:space="preserve">19. Сведения о местонахождении, графике работы, контактных телефонах, адресе официального сайта и электронной почты Управления, порядке получения информации размещаются на информационных стендах, расположенных в управлении (по адресу: г. Липецк, пл. Плеханова, д. 1), в сети Интернет на официальном сайте администрации Липецкой области http://admlr.lipetsk.ru/, официальном сайте управления http://ecolip.ru/, в том числе с </w:t>
      </w:r>
      <w:r>
        <w:lastRenderedPageBreak/>
        <w:t>использованием Информационной системы региональных портала и реестра государственных и муниципальных услуг Липецкой области.</w:t>
      </w:r>
    </w:p>
    <w:p w:rsidR="00DD5A9C" w:rsidRDefault="00DD5A9C">
      <w:pPr>
        <w:pStyle w:val="ConsPlusNormal"/>
        <w:jc w:val="both"/>
      </w:pPr>
    </w:p>
    <w:p w:rsidR="00DD5A9C" w:rsidRDefault="00DD5A9C">
      <w:pPr>
        <w:pStyle w:val="ConsPlusTitle"/>
        <w:jc w:val="center"/>
        <w:outlineLvl w:val="2"/>
      </w:pPr>
      <w:r>
        <w:t>Срок исполнения государственной функции</w:t>
      </w:r>
    </w:p>
    <w:p w:rsidR="00DD5A9C" w:rsidRDefault="00DD5A9C">
      <w:pPr>
        <w:pStyle w:val="ConsPlusNormal"/>
        <w:jc w:val="both"/>
      </w:pPr>
    </w:p>
    <w:p w:rsidR="00DD5A9C" w:rsidRDefault="00DD5A9C">
      <w:pPr>
        <w:pStyle w:val="ConsPlusNormal"/>
        <w:ind w:firstLine="540"/>
        <w:jc w:val="both"/>
      </w:pPr>
      <w:bookmarkStart w:id="2" w:name="P218"/>
      <w:bookmarkEnd w:id="2"/>
      <w:r>
        <w:t>20. Срок исполнения государственной функции составляет не более 20 рабочих дней.</w:t>
      </w:r>
    </w:p>
    <w:p w:rsidR="00DD5A9C" w:rsidRDefault="00DD5A9C">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D5A9C" w:rsidRDefault="00DD5A9C">
      <w:pPr>
        <w:pStyle w:val="ConsPlusNormal"/>
        <w:spacing w:before="220"/>
        <w:ind w:firstLine="540"/>
        <w:jc w:val="both"/>
      </w:pPr>
      <w: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w:t>
      </w:r>
    </w:p>
    <w:p w:rsidR="00DD5A9C" w:rsidRDefault="00DD5A9C">
      <w:pPr>
        <w:pStyle w:val="ConsPlusNormal"/>
        <w:spacing w:before="220"/>
        <w:ind w:firstLine="540"/>
        <w:jc w:val="both"/>
      </w:pPr>
      <w:r>
        <w:t>В случае необходимости при проведении в отношении одного субъекта малого предпринимательства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5A9C" w:rsidRDefault="00DD5A9C">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управления на иных объектах субъекта малого предпринимательства.</w:t>
      </w:r>
    </w:p>
    <w:p w:rsidR="00DD5A9C" w:rsidRDefault="00DD5A9C">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5A9C" w:rsidRDefault="00DD5A9C">
      <w:pPr>
        <w:pStyle w:val="ConsPlusNormal"/>
        <w:jc w:val="both"/>
      </w:pPr>
    </w:p>
    <w:p w:rsidR="00DD5A9C" w:rsidRDefault="00DD5A9C">
      <w:pPr>
        <w:pStyle w:val="ConsPlusTitle"/>
        <w:jc w:val="center"/>
        <w:outlineLvl w:val="1"/>
      </w:pPr>
      <w:r>
        <w:t>III. СОСТАВ, ПОСЛЕДОВАТЕЛЬНОСТЬ И СРОКИ ВЫПОЛНЕНИЯ</w:t>
      </w:r>
    </w:p>
    <w:p w:rsidR="00DD5A9C" w:rsidRDefault="00DD5A9C">
      <w:pPr>
        <w:pStyle w:val="ConsPlusTitle"/>
        <w:jc w:val="center"/>
      </w:pPr>
      <w:r>
        <w:t>АДМИНИСТРАТИВНЫХ ПРОЦЕДУР (ДЕЙСТВИЙ), ТРЕБОВАНИЯ К ПОРЯДКУ</w:t>
      </w:r>
    </w:p>
    <w:p w:rsidR="00DD5A9C" w:rsidRDefault="00DD5A9C">
      <w:pPr>
        <w:pStyle w:val="ConsPlusTitle"/>
        <w:jc w:val="center"/>
      </w:pPr>
      <w:r>
        <w:t>ИХ ВЫПОЛНЕНИЯ, В ТОМ ЧИСЛЕ ОСОБЕННОСТИ ВЫПОЛНЕНИЯ</w:t>
      </w:r>
    </w:p>
    <w:p w:rsidR="00DD5A9C" w:rsidRDefault="00DD5A9C">
      <w:pPr>
        <w:pStyle w:val="ConsPlusTitle"/>
        <w:jc w:val="center"/>
      </w:pPr>
      <w:r>
        <w:t>АДМИНИСТРАТИВНЫХ ПРОЦЕДУР (ДЕЙСТВИЙ) В ЭЛЕКТРОННОЙ ФОРМЕ</w:t>
      </w:r>
    </w:p>
    <w:p w:rsidR="00DD5A9C" w:rsidRDefault="00DD5A9C">
      <w:pPr>
        <w:pStyle w:val="ConsPlusNormal"/>
        <w:jc w:val="both"/>
      </w:pPr>
    </w:p>
    <w:p w:rsidR="00DD5A9C" w:rsidRDefault="00DD5A9C">
      <w:pPr>
        <w:pStyle w:val="ConsPlusTitle"/>
        <w:jc w:val="center"/>
        <w:outlineLvl w:val="2"/>
      </w:pPr>
      <w:r>
        <w:t>Состав административных процедур</w:t>
      </w:r>
    </w:p>
    <w:p w:rsidR="00DD5A9C" w:rsidRDefault="00DD5A9C">
      <w:pPr>
        <w:pStyle w:val="ConsPlusNormal"/>
        <w:jc w:val="both"/>
      </w:pPr>
    </w:p>
    <w:p w:rsidR="00DD5A9C" w:rsidRDefault="00DD5A9C">
      <w:pPr>
        <w:pStyle w:val="ConsPlusNormal"/>
        <w:ind w:firstLine="540"/>
        <w:jc w:val="both"/>
      </w:pPr>
      <w:r>
        <w:t>21. Административные процедуры состоят из:</w:t>
      </w:r>
    </w:p>
    <w:p w:rsidR="00DD5A9C" w:rsidRDefault="00DD5A9C">
      <w:pPr>
        <w:pStyle w:val="ConsPlusNormal"/>
        <w:spacing w:before="220"/>
        <w:ind w:firstLine="540"/>
        <w:jc w:val="both"/>
      </w:pPr>
      <w:r>
        <w:t>1) разработки ежегодного плана проведения плановых проверок;</w:t>
      </w:r>
    </w:p>
    <w:p w:rsidR="00DD5A9C" w:rsidRDefault="00DD5A9C">
      <w:pPr>
        <w:pStyle w:val="ConsPlusNormal"/>
        <w:spacing w:before="220"/>
        <w:ind w:firstLine="540"/>
        <w:jc w:val="both"/>
      </w:pPr>
      <w:r>
        <w:t>2) проведения плановых проверок;</w:t>
      </w:r>
    </w:p>
    <w:p w:rsidR="00DD5A9C" w:rsidRDefault="00DD5A9C">
      <w:pPr>
        <w:pStyle w:val="ConsPlusNormal"/>
        <w:spacing w:before="220"/>
        <w:ind w:firstLine="540"/>
        <w:jc w:val="both"/>
      </w:pPr>
      <w:r>
        <w:t>3) проведения внеплановых проверок;</w:t>
      </w:r>
    </w:p>
    <w:p w:rsidR="00DD5A9C" w:rsidRDefault="00DD5A9C">
      <w:pPr>
        <w:pStyle w:val="ConsPlusNormal"/>
        <w:spacing w:before="220"/>
        <w:ind w:firstLine="540"/>
        <w:jc w:val="both"/>
      </w:pPr>
      <w:r>
        <w:t>4) оформления результатов проверок;</w:t>
      </w:r>
    </w:p>
    <w:p w:rsidR="00DD5A9C" w:rsidRDefault="00DD5A9C">
      <w:pPr>
        <w:pStyle w:val="ConsPlusNormal"/>
        <w:spacing w:before="220"/>
        <w:ind w:firstLine="540"/>
        <w:jc w:val="both"/>
      </w:pPr>
      <w:r>
        <w:t>5) проведения плановых (рейдовых) осмотров, обследований.</w:t>
      </w:r>
    </w:p>
    <w:p w:rsidR="00DD5A9C" w:rsidRDefault="00DD5A9C">
      <w:pPr>
        <w:pStyle w:val="ConsPlusNormal"/>
        <w:jc w:val="both"/>
      </w:pPr>
    </w:p>
    <w:p w:rsidR="00DD5A9C" w:rsidRDefault="00DD5A9C">
      <w:pPr>
        <w:pStyle w:val="ConsPlusTitle"/>
        <w:jc w:val="center"/>
        <w:outlineLvl w:val="2"/>
      </w:pPr>
      <w:r>
        <w:t>Разработка ежегодного плана проведения плановых проверок</w:t>
      </w:r>
    </w:p>
    <w:p w:rsidR="00DD5A9C" w:rsidRDefault="00DD5A9C">
      <w:pPr>
        <w:pStyle w:val="ConsPlusNormal"/>
        <w:jc w:val="both"/>
      </w:pPr>
    </w:p>
    <w:p w:rsidR="00DD5A9C" w:rsidRDefault="00DD5A9C">
      <w:pPr>
        <w:pStyle w:val="ConsPlusNormal"/>
        <w:ind w:firstLine="540"/>
        <w:jc w:val="both"/>
      </w:pPr>
      <w:r>
        <w:lastRenderedPageBreak/>
        <w:t xml:space="preserve">22. Управлением формируется ежегодный план проведения плановых проверок в соответствии с </w:t>
      </w:r>
      <w:hyperlink r:id="rId46"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надзора и органами муниципального надзора ежегодных планов проведения плановых проверок юридических лиц и индивидуальных предпринимателей" (далее - Правила).</w:t>
      </w:r>
    </w:p>
    <w:p w:rsidR="00DD5A9C" w:rsidRDefault="00DD5A9C">
      <w:pPr>
        <w:pStyle w:val="ConsPlusNormal"/>
        <w:spacing w:before="220"/>
        <w:ind w:firstLine="540"/>
        <w:jc w:val="both"/>
      </w:pPr>
      <w:r>
        <w:t>Основанием для начала исполнения административной процедуры является поручение начальника Управления должностному лицу, ответственному за организацию исполнения государственной функции, о разработке ежегодного плана проведения плановых проверок на территории Липецкой области.</w:t>
      </w:r>
    </w:p>
    <w:p w:rsidR="00DD5A9C" w:rsidRDefault="00DD5A9C">
      <w:pPr>
        <w:pStyle w:val="ConsPlusNormal"/>
        <w:spacing w:before="220"/>
        <w:ind w:firstLine="540"/>
        <w:jc w:val="both"/>
      </w:pPr>
      <w:r>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DD5A9C" w:rsidRDefault="00DD5A9C">
      <w:pPr>
        <w:pStyle w:val="ConsPlusNormal"/>
        <w:spacing w:before="220"/>
        <w:ind w:firstLine="540"/>
        <w:jc w:val="both"/>
      </w:pPr>
      <w:r>
        <w:t>1) государственной регистрации юридического лица, индивидуального предпринимателя;</w:t>
      </w:r>
    </w:p>
    <w:p w:rsidR="00DD5A9C" w:rsidRDefault="00DD5A9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D5A9C" w:rsidRDefault="00DD5A9C">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5A9C" w:rsidRDefault="00DD5A9C">
      <w:pPr>
        <w:pStyle w:val="ConsPlusNormal"/>
        <w:spacing w:before="220"/>
        <w:ind w:firstLine="540"/>
        <w:jc w:val="both"/>
      </w:pPr>
      <w:r>
        <w:t>Критерием принятия решения является анализ оснований для включения плановой проверки в план проверок.</w:t>
      </w:r>
    </w:p>
    <w:p w:rsidR="00DD5A9C" w:rsidRDefault="00DD5A9C">
      <w:pPr>
        <w:pStyle w:val="ConsPlusNormal"/>
        <w:spacing w:before="220"/>
        <w:ind w:firstLine="540"/>
        <w:jc w:val="both"/>
      </w:pPr>
      <w:r>
        <w:t xml:space="preserve">23.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надзора, определяемых в соответствии с </w:t>
      </w:r>
      <w:hyperlink r:id="rId47" w:history="1">
        <w:r>
          <w:rPr>
            <w:color w:val="0000FF"/>
          </w:rPr>
          <w:t>частями 1</w:t>
        </w:r>
      </w:hyperlink>
      <w:r>
        <w:t xml:space="preserve"> и </w:t>
      </w:r>
      <w:hyperlink r:id="rId48" w:history="1">
        <w:r>
          <w:rPr>
            <w:color w:val="0000FF"/>
          </w:rPr>
          <w:t>2 статьи 8.1</w:t>
        </w:r>
      </w:hyperlink>
      <w:r>
        <w:t xml:space="preserve">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D5A9C" w:rsidRDefault="00DD5A9C">
      <w:pPr>
        <w:pStyle w:val="ConsPlusNormal"/>
        <w:spacing w:before="220"/>
        <w:ind w:firstLine="540"/>
        <w:jc w:val="both"/>
      </w:pPr>
      <w:r>
        <w:t>Управлением применяется иная периодичность проведения плановых проверок при осуществлении регионального государственного экологического надзора в случае утвержденных Правительством Российской Федерации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p w:rsidR="00DD5A9C" w:rsidRDefault="00DD5A9C">
      <w:pPr>
        <w:pStyle w:val="ConsPlusNormal"/>
        <w:spacing w:before="220"/>
        <w:ind w:firstLine="540"/>
        <w:jc w:val="both"/>
      </w:pPr>
      <w:r>
        <w:t>24. Должностные лица отдела госнадзора в срок до 1 августа года, предшествующего году проведения плановых проверок, представляют начальнику отдела госнадзора предложения по формированию плана проверок в разрезе по городским округам (г. Липецк, г. Елец) и муниципальным районам области.</w:t>
      </w:r>
    </w:p>
    <w:p w:rsidR="00DD5A9C" w:rsidRDefault="00DD5A9C">
      <w:pPr>
        <w:pStyle w:val="ConsPlusNormal"/>
        <w:spacing w:before="220"/>
        <w:ind w:firstLine="540"/>
        <w:jc w:val="both"/>
      </w:pPr>
      <w:r>
        <w:t>Начальник отдела госнадзора формирует проект ежегодного плана проведения плановых проверок, согласовывает его с заместителем начальника Управления, курирующего вопросы организации и осуществления областного государственного экологического надзора, с начальником Управления, после чего в срок до 1 сентября года, предшествующего году проведения плановых проверок, направляет проект плана в прокуратуру Липецкой области.</w:t>
      </w:r>
    </w:p>
    <w:p w:rsidR="00DD5A9C" w:rsidRDefault="00DD5A9C">
      <w:pPr>
        <w:pStyle w:val="ConsPlusNormal"/>
        <w:spacing w:before="220"/>
        <w:ind w:firstLine="540"/>
        <w:jc w:val="both"/>
      </w:pPr>
      <w:r>
        <w:t xml:space="preserve">При получении предложений прокуратуры Липецкой области о проведении совместных плановых проверок органов государственного контроля (надзора), органов муниципального контроля начальник отдела госнадзора вносит изменения в проект ежегодного плана проведения плановых проверок и после согласования его с заместителем начальника Управления, </w:t>
      </w:r>
      <w:r>
        <w:lastRenderedPageBreak/>
        <w:t>курирующим вопросы организации и осуществления областного государственного экологического надзора, и утверждения начальником Управления, направляет план проведения плановых проверок в прокуратуру Липецкой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цифровой подписью, в срок до 1 ноября года, предшествующего году проведения плановых проверок.</w:t>
      </w:r>
    </w:p>
    <w:p w:rsidR="00DD5A9C" w:rsidRDefault="00DD5A9C">
      <w:pPr>
        <w:pStyle w:val="ConsPlusNormal"/>
        <w:spacing w:before="220"/>
        <w:ind w:firstLine="540"/>
        <w:jc w:val="both"/>
      </w:pPr>
      <w:r>
        <w:t>Ежегодный план проведения плановых проверок утверждается до 30 октября приказом начальника Управления, проект которого готовится начальником отдела госнадзора.</w:t>
      </w:r>
    </w:p>
    <w:p w:rsidR="00DD5A9C" w:rsidRDefault="00DD5A9C">
      <w:pPr>
        <w:pStyle w:val="ConsPlusNormal"/>
        <w:spacing w:before="220"/>
        <w:ind w:firstLine="540"/>
        <w:jc w:val="both"/>
      </w:pPr>
      <w:r>
        <w:t>25. Результатом административной процедуры является план проведения проверок, согласованный с прокуратурой Липецкой области и утвержденный приказом Управления.</w:t>
      </w:r>
    </w:p>
    <w:p w:rsidR="00DD5A9C" w:rsidRDefault="00DD5A9C">
      <w:pPr>
        <w:pStyle w:val="ConsPlusNormal"/>
        <w:spacing w:before="220"/>
        <w:ind w:firstLine="540"/>
        <w:jc w:val="both"/>
      </w:pPr>
      <w:r>
        <w:t>Результат административной процедуры фиксируется на бумажном носителе, а также в электронной форме посредством размещения на официальном сайте Управления http://ecolip.ru/ в сети Интернет для ознакомления заинтересованных лиц.</w:t>
      </w:r>
    </w:p>
    <w:p w:rsidR="00DD5A9C" w:rsidRDefault="00DD5A9C">
      <w:pPr>
        <w:pStyle w:val="ConsPlusNormal"/>
        <w:spacing w:before="220"/>
        <w:ind w:firstLine="540"/>
        <w:jc w:val="both"/>
      </w:pPr>
      <w:r>
        <w:t>26. Условия, порядок и срок приостановления исполнения государственной функции законодательством не предусмотрены.</w:t>
      </w:r>
    </w:p>
    <w:p w:rsidR="00DD5A9C" w:rsidRDefault="00DD5A9C">
      <w:pPr>
        <w:pStyle w:val="ConsPlusNormal"/>
        <w:spacing w:before="220"/>
        <w:ind w:firstLine="540"/>
        <w:jc w:val="both"/>
      </w:pPr>
      <w:r>
        <w:t>27. Внесение изменений в ежегодный план допускается в случаях, предусмотренных Правилами.</w:t>
      </w:r>
    </w:p>
    <w:p w:rsidR="00DD5A9C" w:rsidRDefault="00DD5A9C">
      <w:pPr>
        <w:pStyle w:val="ConsPlusNormal"/>
        <w:spacing w:before="220"/>
        <w:ind w:firstLine="540"/>
        <w:jc w:val="both"/>
      </w:pPr>
      <w:r>
        <w:t>Внесение изменений в ежегодный план осуществляется приказом Управления.</w:t>
      </w:r>
    </w:p>
    <w:p w:rsidR="00DD5A9C" w:rsidRDefault="00DD5A9C">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49" w:history="1">
        <w:r>
          <w:rPr>
            <w:color w:val="0000FF"/>
          </w:rPr>
          <w:t>пунктом 6</w:t>
        </w:r>
      </w:hyperlink>
      <w:r>
        <w:t xml:space="preserve"> Правил, в течение 5 рабочих дней со дня внесения изменений.</w:t>
      </w:r>
    </w:p>
    <w:p w:rsidR="00DD5A9C" w:rsidRDefault="00DD5A9C">
      <w:pPr>
        <w:pStyle w:val="ConsPlusNormal"/>
        <w:jc w:val="both"/>
      </w:pPr>
    </w:p>
    <w:p w:rsidR="00DD5A9C" w:rsidRDefault="00DD5A9C">
      <w:pPr>
        <w:pStyle w:val="ConsPlusTitle"/>
        <w:jc w:val="center"/>
        <w:outlineLvl w:val="2"/>
      </w:pPr>
      <w:r>
        <w:t>Проведение плановых проверок</w:t>
      </w:r>
    </w:p>
    <w:p w:rsidR="00DD5A9C" w:rsidRDefault="00DD5A9C">
      <w:pPr>
        <w:pStyle w:val="ConsPlusNormal"/>
        <w:jc w:val="both"/>
      </w:pPr>
    </w:p>
    <w:p w:rsidR="00DD5A9C" w:rsidRDefault="00DD5A9C">
      <w:pPr>
        <w:pStyle w:val="ConsPlusNormal"/>
        <w:ind w:firstLine="540"/>
        <w:jc w:val="both"/>
      </w:pPr>
      <w:r>
        <w:t>28. Основанием для начала административной процедуры является ежегодный план проведения плановых проверок.</w:t>
      </w:r>
    </w:p>
    <w:p w:rsidR="00DD5A9C" w:rsidRDefault="00DD5A9C">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w:t>
      </w:r>
      <w:hyperlink r:id="rId50" w:history="1">
        <w:r>
          <w:rPr>
            <w:color w:val="0000FF"/>
          </w:rPr>
          <w:t>статьями 11</w:t>
        </w:r>
      </w:hyperlink>
      <w:r>
        <w:t xml:space="preserve"> и </w:t>
      </w:r>
      <w:hyperlink r:id="rId51" w:history="1">
        <w:r>
          <w:rPr>
            <w:color w:val="0000FF"/>
          </w:rPr>
          <w:t>12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r>
        <w:t>Плановые проверки в отношении юридических лиц и индивидуальных предпринимателей проводятся на основании приказа начальника Управления.</w:t>
      </w:r>
    </w:p>
    <w:p w:rsidR="00DD5A9C" w:rsidRDefault="00DD5A9C">
      <w:pPr>
        <w:pStyle w:val="ConsPlusNormal"/>
        <w:spacing w:before="220"/>
        <w:ind w:firstLine="540"/>
        <w:jc w:val="both"/>
      </w:pPr>
      <w:r>
        <w:t xml:space="preserve">29. Уполномоченное должностное лицо управления представляет начальнику отдела госнадзора проект приказа о проведении проверки юридического лица, индивидуального предпринимателя, подготовленный по Типовой </w:t>
      </w:r>
      <w:hyperlink r:id="rId52" w:history="1">
        <w:r>
          <w:rPr>
            <w:color w:val="0000FF"/>
          </w:rPr>
          <w:t>форме</w:t>
        </w:r>
      </w:hyperlink>
      <w: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приказе указываются сведения, установленные </w:t>
      </w:r>
      <w:hyperlink r:id="rId53" w:history="1">
        <w:r>
          <w:rPr>
            <w:color w:val="0000FF"/>
          </w:rPr>
          <w:t>ч. 2 ст. 14</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Начальник отдела госнадзора визирует его, передает на визирование заместителю начальника Управления, </w:t>
      </w:r>
      <w:r>
        <w:lastRenderedPageBreak/>
        <w:t>курирующему вопросы организации и осуществления областного государственного экологического надзора, и далее на подпись начальнику Управления не позднее 2 рабочих дней с момента представления проекта приказа.</w:t>
      </w:r>
    </w:p>
    <w:p w:rsidR="00DD5A9C" w:rsidRDefault="00DD5A9C">
      <w:pPr>
        <w:pStyle w:val="ConsPlusNormal"/>
        <w:spacing w:before="220"/>
        <w:ind w:firstLine="540"/>
        <w:jc w:val="both"/>
      </w:pPr>
      <w:r>
        <w:t>30. О проведении плановой проверки юридическое лицо или индивидуальный предприниматель уведомляются Управлением не позднее чем за 3 рабочих дня до начала ее проведения посредством направления копии приказа начальника (заместителя начальника)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DD5A9C" w:rsidRDefault="00DD5A9C">
      <w:pPr>
        <w:pStyle w:val="ConsPlusNormal"/>
        <w:spacing w:before="220"/>
        <w:ind w:firstLine="540"/>
        <w:jc w:val="both"/>
      </w:pPr>
      <w:r>
        <w:t>Проверка может проводиться только должностным лицом (должностными лицами), указанным в приказе начальника Управления.</w:t>
      </w:r>
    </w:p>
    <w:p w:rsidR="00DD5A9C" w:rsidRDefault="00DD5A9C">
      <w:pPr>
        <w:pStyle w:val="ConsPlusNormal"/>
        <w:spacing w:before="220"/>
        <w:ind w:firstLine="540"/>
        <w:jc w:val="both"/>
      </w:pPr>
      <w:r>
        <w:t xml:space="preserve">31. Срок проведения плановых проверок указан в </w:t>
      </w:r>
      <w:hyperlink w:anchor="P174" w:history="1">
        <w:r>
          <w:rPr>
            <w:color w:val="0000FF"/>
          </w:rPr>
          <w:t>пункте 13</w:t>
        </w:r>
      </w:hyperlink>
      <w:r>
        <w:t xml:space="preserve"> настоящего Административного регламента.</w:t>
      </w:r>
    </w:p>
    <w:p w:rsidR="00DD5A9C" w:rsidRDefault="00DD5A9C">
      <w:pPr>
        <w:pStyle w:val="ConsPlusNormal"/>
        <w:spacing w:before="220"/>
        <w:ind w:firstLine="540"/>
        <w:jc w:val="both"/>
      </w:pPr>
      <w:r>
        <w:t>32. Заверенная печатью Управления копия приказа вручается под роспись должностным лицом 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DD5A9C" w:rsidRDefault="00DD5A9C">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управления обязано ознакомить их с положениями Административного регламента.</w:t>
      </w:r>
    </w:p>
    <w:p w:rsidR="00DD5A9C" w:rsidRDefault="00DD5A9C">
      <w:pPr>
        <w:pStyle w:val="ConsPlusNormal"/>
        <w:spacing w:before="220"/>
        <w:ind w:firstLine="540"/>
        <w:jc w:val="both"/>
      </w:pPr>
      <w:r>
        <w:t>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D5A9C" w:rsidRDefault="00DD5A9C">
      <w:pPr>
        <w:pStyle w:val="ConsPlusNormal"/>
        <w:spacing w:before="220"/>
        <w:ind w:firstLine="540"/>
        <w:jc w:val="both"/>
      </w:pPr>
      <w:r>
        <w:t xml:space="preserve">34. В процессе проведения документарной проверки должностными лицами Управления в первую очередь рассматриваются по месту нахождения Управления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4" w:history="1">
        <w:r>
          <w:rPr>
            <w:color w:val="0000FF"/>
          </w:rPr>
          <w:t>статьей 8</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контрольных мероприятий, осуществленных в отношении этих субъектов.</w:t>
      </w:r>
    </w:p>
    <w:p w:rsidR="00DD5A9C" w:rsidRDefault="00DD5A9C">
      <w:pPr>
        <w:pStyle w:val="ConsPlusNormal"/>
        <w:spacing w:before="220"/>
        <w:ind w:firstLine="540"/>
        <w:jc w:val="both"/>
      </w:pPr>
      <w:r>
        <w:t xml:space="preserve">35.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Управления направляют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D5A9C" w:rsidRDefault="00DD5A9C">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соответственно в Управление указанные в запросе документы.</w:t>
      </w:r>
    </w:p>
    <w:p w:rsidR="00DD5A9C" w:rsidRDefault="00DD5A9C">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D5A9C" w:rsidRDefault="00DD5A9C">
      <w:pPr>
        <w:pStyle w:val="ConsPlusNormal"/>
        <w:spacing w:before="220"/>
        <w:ind w:firstLine="540"/>
        <w:jc w:val="both"/>
      </w:pPr>
      <w:r>
        <w:t>36. 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DD5A9C" w:rsidRDefault="00DD5A9C">
      <w:pPr>
        <w:pStyle w:val="ConsPlusNormal"/>
        <w:spacing w:before="220"/>
        <w:ind w:firstLine="540"/>
        <w:jc w:val="both"/>
      </w:pPr>
      <w:r>
        <w:t>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регионального государственного экологического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D5A9C" w:rsidRDefault="00DD5A9C">
      <w:pPr>
        <w:pStyle w:val="ConsPlusNormal"/>
        <w:spacing w:before="220"/>
        <w:ind w:firstLine="540"/>
        <w:jc w:val="both"/>
      </w:pPr>
      <w: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вправе представить дополнительно в Управление документы, подтверждающие достоверность ранее представленных документов.</w:t>
      </w:r>
    </w:p>
    <w:p w:rsidR="00DD5A9C" w:rsidRDefault="00DD5A9C">
      <w:pPr>
        <w:pStyle w:val="ConsPlusNormal"/>
        <w:spacing w:before="220"/>
        <w:ind w:firstLine="540"/>
        <w:jc w:val="both"/>
      </w:pPr>
      <w:r>
        <w:t>Должностное лицо Управления,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Управления установят признаки нарушения обязательных требований, они вправе провести выездную проверку.</w:t>
      </w:r>
    </w:p>
    <w:p w:rsidR="00DD5A9C" w:rsidRDefault="00DD5A9C">
      <w:pPr>
        <w:pStyle w:val="ConsPlusNormal"/>
        <w:spacing w:before="220"/>
        <w:ind w:firstLine="540"/>
        <w:jc w:val="both"/>
      </w:pPr>
      <w:r>
        <w:t>38.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D5A9C" w:rsidRDefault="00DD5A9C">
      <w:pPr>
        <w:pStyle w:val="ConsPlusNormal"/>
        <w:spacing w:before="220"/>
        <w:ind w:firstLine="540"/>
        <w:jc w:val="both"/>
      </w:pPr>
      <w:bookmarkStart w:id="3" w:name="P282"/>
      <w:bookmarkEnd w:id="3"/>
      <w:r>
        <w:t>39.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5A9C" w:rsidRDefault="00DD5A9C">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DD5A9C" w:rsidRDefault="00DD5A9C">
      <w:pPr>
        <w:pStyle w:val="ConsPlusNormal"/>
        <w:spacing w:before="220"/>
        <w:ind w:firstLine="540"/>
        <w:jc w:val="both"/>
      </w:pPr>
      <w:r>
        <w:t xml:space="preserve">1) удостовериться в полноте и достоверности сведений, содержащихся в уведомлении о </w:t>
      </w:r>
      <w:r>
        <w:lastRenderedPageBreak/>
        <w:t>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DD5A9C" w:rsidRDefault="00DD5A9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надзору.</w:t>
      </w:r>
    </w:p>
    <w:p w:rsidR="00DD5A9C" w:rsidRDefault="00DD5A9C">
      <w:pPr>
        <w:pStyle w:val="ConsPlusNormal"/>
        <w:spacing w:before="220"/>
        <w:ind w:firstLine="540"/>
        <w:jc w:val="both"/>
      </w:pPr>
      <w:r>
        <w:t>40.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5A9C" w:rsidRDefault="00DD5A9C">
      <w:pPr>
        <w:pStyle w:val="ConsPlusNormal"/>
        <w:spacing w:before="220"/>
        <w:ind w:firstLine="540"/>
        <w:jc w:val="both"/>
      </w:pPr>
      <w:r>
        <w:t>41. В рамках проведения проверки должностное лицо управления в соответствии с приказом о проведении проверки проводит следующие мероприятия по контролю:</w:t>
      </w:r>
    </w:p>
    <w:p w:rsidR="00DD5A9C" w:rsidRDefault="00DD5A9C">
      <w:pPr>
        <w:pStyle w:val="ConsPlusNormal"/>
        <w:spacing w:before="220"/>
        <w:ind w:firstLine="540"/>
        <w:jc w:val="both"/>
      </w:pPr>
      <w:r>
        <w:t>- рассмотрение документов юридического лица, индивидуального предпринимателя;</w:t>
      </w:r>
    </w:p>
    <w:p w:rsidR="00DD5A9C" w:rsidRDefault="00DD5A9C">
      <w:pPr>
        <w:pStyle w:val="ConsPlusNormal"/>
        <w:spacing w:before="220"/>
        <w:ind w:firstLine="540"/>
        <w:jc w:val="both"/>
      </w:pPr>
      <w:r>
        <w:t>- обследование используемых юридическим лицом, индивидуальным предпринимателем при осуществлении хозяйственной и иной деятельности территорий, зданий, помещений, сооружений, в том числе очистных сооружений, других обезвреживающих устройств, средств контроля, технических и транспортных средств, оборудования и материалов;</w:t>
      </w:r>
    </w:p>
    <w:p w:rsidR="00DD5A9C" w:rsidRDefault="00DD5A9C">
      <w:pPr>
        <w:pStyle w:val="ConsPlusNormal"/>
        <w:spacing w:before="220"/>
        <w:ind w:firstLine="540"/>
        <w:jc w:val="both"/>
      </w:pPr>
      <w:r>
        <w:t>- отбор образцов объектов окружающей среды, объектов производственной среды, а также проведение их исследований, испытаний, измерений;</w:t>
      </w:r>
    </w:p>
    <w:p w:rsidR="00DD5A9C" w:rsidRDefault="00DD5A9C">
      <w:pPr>
        <w:pStyle w:val="ConsPlusNormal"/>
        <w:spacing w:before="220"/>
        <w:ind w:firstLine="540"/>
        <w:jc w:val="both"/>
      </w:pPr>
      <w:r>
        <w:t>- проведение расследований, направленных на установление причинно-следственной связи выявленного нарушения обязательных требований и требований, установленных муниципальными правовыми актами, с фактами причинения вреда.</w:t>
      </w:r>
    </w:p>
    <w:p w:rsidR="00DD5A9C" w:rsidRDefault="00DD5A9C">
      <w:pPr>
        <w:pStyle w:val="ConsPlusNormal"/>
        <w:spacing w:before="220"/>
        <w:ind w:firstLine="540"/>
        <w:jc w:val="both"/>
      </w:pPr>
      <w:r>
        <w:t>При проведении плановой проверки должностные лица управления обязаны использовать проверочные листы (списки контрольных вопросов).</w:t>
      </w:r>
    </w:p>
    <w:p w:rsidR="00DD5A9C" w:rsidRDefault="00DD5A9C">
      <w:pPr>
        <w:pStyle w:val="ConsPlusNormal"/>
        <w:spacing w:before="220"/>
        <w:ind w:firstLine="540"/>
        <w:jc w:val="both"/>
      </w:pPr>
      <w:r>
        <w:t>42. Уполномоченные должностные лица управления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DD5A9C" w:rsidRDefault="00DD5A9C">
      <w:pPr>
        <w:pStyle w:val="ConsPlusNormal"/>
        <w:spacing w:before="220"/>
        <w:ind w:firstLine="540"/>
        <w:jc w:val="both"/>
      </w:pPr>
      <w:r>
        <w:t>43. В случае если в ходе проверки юридическое лицо не предоставляет запрашиваемые должностным лицом, осуществляющим региональный государственный экологический надзор, документы, необходимые для проведения проверки, к юридическому лицу, индивидуальному предпринимателю применяется административная ответственность в порядке, установленном законодательством Российской Федерации об административных правонарушениях.</w:t>
      </w:r>
    </w:p>
    <w:p w:rsidR="00DD5A9C" w:rsidRDefault="00DD5A9C">
      <w:pPr>
        <w:pStyle w:val="ConsPlusNormal"/>
        <w:spacing w:before="220"/>
        <w:ind w:firstLine="540"/>
        <w:jc w:val="both"/>
      </w:pPr>
      <w:r>
        <w:t>При проведении плановой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5A9C" w:rsidRDefault="00DD5A9C">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D5A9C" w:rsidRDefault="00DD5A9C">
      <w:pPr>
        <w:pStyle w:val="ConsPlusNormal"/>
        <w:spacing w:before="220"/>
        <w:ind w:firstLine="540"/>
        <w:jc w:val="both"/>
      </w:pPr>
      <w:r>
        <w:t xml:space="preserve">Условия, порядок, срок приостановления плановых проверок определяется согласно </w:t>
      </w:r>
      <w:hyperlink w:anchor="P218" w:history="1">
        <w:r>
          <w:rPr>
            <w:color w:val="0000FF"/>
          </w:rPr>
          <w:t>п. 20</w:t>
        </w:r>
      </w:hyperlink>
      <w:r>
        <w:t xml:space="preserve"> настоящего регламента.</w:t>
      </w:r>
    </w:p>
    <w:p w:rsidR="00DD5A9C" w:rsidRDefault="00DD5A9C">
      <w:pPr>
        <w:pStyle w:val="ConsPlusNormal"/>
        <w:spacing w:before="220"/>
        <w:ind w:firstLine="540"/>
        <w:jc w:val="both"/>
      </w:pPr>
      <w:r>
        <w:t>44. Результатами административной процедуры проведения плановых проверок являются:</w:t>
      </w:r>
    </w:p>
    <w:p w:rsidR="00DD5A9C" w:rsidRDefault="00DD5A9C">
      <w:pPr>
        <w:pStyle w:val="ConsPlusNormal"/>
        <w:spacing w:before="220"/>
        <w:ind w:firstLine="540"/>
        <w:jc w:val="both"/>
      </w:pPr>
      <w:r>
        <w:t>1) акт проверки, заполненные проверочные листы;</w:t>
      </w:r>
    </w:p>
    <w:p w:rsidR="00DD5A9C" w:rsidRDefault="00DD5A9C">
      <w:pPr>
        <w:pStyle w:val="ConsPlusNormal"/>
        <w:spacing w:before="220"/>
        <w:ind w:firstLine="540"/>
        <w:jc w:val="both"/>
      </w:pPr>
      <w:r>
        <w:t>2) предписание об устранении выявленных нарушений с указанием сроков их устранения (в случае выявления факта нарушения);</w:t>
      </w:r>
    </w:p>
    <w:p w:rsidR="00DD5A9C" w:rsidRDefault="00DD5A9C">
      <w:pPr>
        <w:pStyle w:val="ConsPlusNormal"/>
        <w:spacing w:before="220"/>
        <w:ind w:firstLine="540"/>
        <w:jc w:val="both"/>
      </w:pPr>
      <w:r>
        <w:t>3) протокол об административном правонарушении (в случае выявления факта нарушения).</w:t>
      </w:r>
    </w:p>
    <w:p w:rsidR="00DD5A9C" w:rsidRDefault="00DD5A9C">
      <w:pPr>
        <w:pStyle w:val="ConsPlusNormal"/>
        <w:spacing w:before="220"/>
        <w:ind w:firstLine="540"/>
        <w:jc w:val="both"/>
      </w:pPr>
      <w:r>
        <w:t>Результат выполнения административной процедуры фиксируется на бумажном носителе.</w:t>
      </w:r>
    </w:p>
    <w:p w:rsidR="00DD5A9C" w:rsidRDefault="00DD5A9C">
      <w:pPr>
        <w:pStyle w:val="ConsPlusNormal"/>
        <w:spacing w:before="220"/>
        <w:ind w:firstLine="540"/>
        <w:jc w:val="both"/>
      </w:pPr>
      <w:r>
        <w:t xml:space="preserve">По окончании плановой проверки, не позднее 10 рабочих дней, уполномоченным лицом управления, в соответствии с </w:t>
      </w:r>
      <w:hyperlink r:id="rId55"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 на специализированном сайте "Интернет" вносятся соответствующие сведения о результате ее проведения.</w:t>
      </w:r>
    </w:p>
    <w:p w:rsidR="00DD5A9C" w:rsidRDefault="00DD5A9C">
      <w:pPr>
        <w:pStyle w:val="ConsPlusNormal"/>
        <w:jc w:val="both"/>
      </w:pPr>
    </w:p>
    <w:p w:rsidR="00DD5A9C" w:rsidRDefault="00DD5A9C">
      <w:pPr>
        <w:pStyle w:val="ConsPlusTitle"/>
        <w:jc w:val="center"/>
        <w:outlineLvl w:val="2"/>
      </w:pPr>
      <w:r>
        <w:t>Проведение внеплановых проверок</w:t>
      </w:r>
    </w:p>
    <w:p w:rsidR="00DD5A9C" w:rsidRDefault="00DD5A9C">
      <w:pPr>
        <w:pStyle w:val="ConsPlusNormal"/>
        <w:jc w:val="both"/>
      </w:pPr>
    </w:p>
    <w:p w:rsidR="00DD5A9C" w:rsidRDefault="00DD5A9C">
      <w:pPr>
        <w:pStyle w:val="ConsPlusNormal"/>
        <w:ind w:firstLine="540"/>
        <w:jc w:val="both"/>
      </w:pPr>
      <w:r>
        <w:t>45. Проверка, не включенная в план проведения плановых проверок, является внеплановой.</w:t>
      </w:r>
    </w:p>
    <w:p w:rsidR="00DD5A9C" w:rsidRDefault="00DD5A9C">
      <w:pPr>
        <w:pStyle w:val="ConsPlusNormal"/>
        <w:spacing w:before="220"/>
        <w:ind w:firstLine="540"/>
        <w:jc w:val="both"/>
      </w:pPr>
      <w:r>
        <w:t>Основаниями для начала исполнения административной процедуры являются:</w:t>
      </w:r>
    </w:p>
    <w:p w:rsidR="00DD5A9C" w:rsidRDefault="00DD5A9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5A9C" w:rsidRDefault="00DD5A9C">
      <w:pPr>
        <w:pStyle w:val="ConsPlusNormal"/>
        <w:spacing w:before="220"/>
        <w:ind w:firstLine="540"/>
        <w:jc w:val="both"/>
      </w:pPr>
      <w:r>
        <w:t>2)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5A9C" w:rsidRDefault="00DD5A9C">
      <w:pPr>
        <w:pStyle w:val="ConsPlusNormal"/>
        <w:spacing w:before="220"/>
        <w:ind w:firstLine="540"/>
        <w:jc w:val="both"/>
      </w:pPr>
      <w:r>
        <w:t>3)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5A9C" w:rsidRDefault="00DD5A9C">
      <w:pPr>
        <w:pStyle w:val="ConsPlusNormal"/>
        <w:spacing w:before="220"/>
        <w:ind w:firstLine="540"/>
        <w:jc w:val="both"/>
      </w:pPr>
      <w: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D5A9C" w:rsidRDefault="00DD5A9C">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D5A9C" w:rsidRDefault="00DD5A9C">
      <w:pPr>
        <w:pStyle w:val="ConsPlusNormal"/>
        <w:spacing w:before="220"/>
        <w:ind w:firstLine="540"/>
        <w:jc w:val="both"/>
      </w:pPr>
      <w:r>
        <w:t>4) выявление при проведении мероприятий без взаимодействия с юридическими лицами, индивидуальными предпринимателями при осуществлении регионального государственного экологического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надзора индикаторам риска является основанием для проведения внеплановой проверки, которое предусмотрено в положении о виде регионального государственного надзора;</w:t>
      </w:r>
    </w:p>
    <w:p w:rsidR="00DD5A9C" w:rsidRDefault="00DD5A9C">
      <w:pPr>
        <w:pStyle w:val="ConsPlusNormal"/>
        <w:spacing w:before="220"/>
        <w:ind w:firstLine="540"/>
        <w:jc w:val="both"/>
      </w:pPr>
      <w:r>
        <w:t>5) приказ начальника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5A9C" w:rsidRDefault="00DD5A9C">
      <w:pPr>
        <w:pStyle w:val="ConsPlusNormal"/>
        <w:spacing w:before="220"/>
        <w:ind w:firstLine="540"/>
        <w:jc w:val="both"/>
      </w:pPr>
      <w:bookmarkStart w:id="4" w:name="P316"/>
      <w:bookmarkEnd w:id="4"/>
      <w:r>
        <w:t>46. Основанием для начала административной процедуры является приказ начальника Управления о проведении внеплановой проверки.</w:t>
      </w:r>
    </w:p>
    <w:p w:rsidR="00DD5A9C" w:rsidRDefault="00DD5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9C">
        <w:trPr>
          <w:jc w:val="center"/>
        </w:trPr>
        <w:tc>
          <w:tcPr>
            <w:tcW w:w="9294" w:type="dxa"/>
            <w:tcBorders>
              <w:top w:val="nil"/>
              <w:left w:val="single" w:sz="24" w:space="0" w:color="CED3F1"/>
              <w:bottom w:val="nil"/>
              <w:right w:val="single" w:sz="24" w:space="0" w:color="F4F3F8"/>
            </w:tcBorders>
            <w:shd w:val="clear" w:color="auto" w:fill="F4F3F8"/>
          </w:tcPr>
          <w:p w:rsidR="00DD5A9C" w:rsidRDefault="00DD5A9C">
            <w:pPr>
              <w:pStyle w:val="ConsPlusNormal"/>
              <w:jc w:val="both"/>
            </w:pPr>
            <w:r>
              <w:rPr>
                <w:color w:val="392C69"/>
              </w:rPr>
              <w:t>КонсультантПлюс: примечание.</w:t>
            </w:r>
          </w:p>
          <w:p w:rsidR="00DD5A9C" w:rsidRDefault="00DD5A9C">
            <w:pPr>
              <w:pStyle w:val="ConsPlusNormal"/>
              <w:jc w:val="both"/>
            </w:pPr>
            <w:r>
              <w:rPr>
                <w:color w:val="392C69"/>
              </w:rPr>
              <w:t>В официальном тексте документа, видимо, допущена опечатка: в данном административном регламенте в пункте 39 подпункт 3 отсутствует; в пункте 46 абзацы пятый - седьмой отсутствуют.</w:t>
            </w:r>
          </w:p>
        </w:tc>
      </w:tr>
    </w:tbl>
    <w:p w:rsidR="00DD5A9C" w:rsidRDefault="00DD5A9C">
      <w:pPr>
        <w:pStyle w:val="ConsPlusNormal"/>
        <w:spacing w:before="280"/>
        <w:ind w:firstLine="540"/>
        <w:jc w:val="both"/>
      </w:pPr>
      <w:r>
        <w:t xml:space="preserve">47. Обращения и заявления, не позволяющие установить лицо, обратившееся в орган государственного надзора, орган муниципального надзора, а также обращения и заявления, не содержащие сведений о фактах, указанных в подпункте 3 </w:t>
      </w:r>
      <w:hyperlink w:anchor="P282" w:history="1">
        <w:r>
          <w:rPr>
            <w:color w:val="0000FF"/>
          </w:rPr>
          <w:t>пункта 39</w:t>
        </w:r>
      </w:hyperlink>
      <w:r>
        <w:t xml:space="preserve"> настоящего подраздела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пятым - седьмым </w:t>
      </w:r>
      <w:hyperlink w:anchor="P316" w:history="1">
        <w:r>
          <w:rPr>
            <w:color w:val="0000FF"/>
          </w:rPr>
          <w:t>пункта 46</w:t>
        </w:r>
      </w:hyperlink>
      <w:r>
        <w:t xml:space="preserve"> настоящего 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D5A9C" w:rsidRDefault="00DD5A9C">
      <w:pPr>
        <w:pStyle w:val="ConsPlusNormal"/>
        <w:spacing w:before="220"/>
        <w:ind w:firstLine="540"/>
        <w:jc w:val="both"/>
      </w:pPr>
      <w:r>
        <w:t xml:space="preserve">При рассмотрении обращений и заявлений, информации о фактах, указанных в </w:t>
      </w:r>
      <w:hyperlink w:anchor="P316" w:history="1">
        <w:r>
          <w:rPr>
            <w:color w:val="0000FF"/>
          </w:rPr>
          <w:t>пункте 46</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lastRenderedPageBreak/>
        <w:t>проведенных мероприятий по контролю в отношении соответствующих юридических лиц, индивидуальных предпринимателей.</w:t>
      </w:r>
    </w:p>
    <w:p w:rsidR="00DD5A9C" w:rsidRDefault="00DD5A9C">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16" w:history="1">
        <w:r>
          <w:rPr>
            <w:color w:val="0000FF"/>
          </w:rPr>
          <w:t>пункте 46</w:t>
        </w:r>
      </w:hyperlink>
      <w:r>
        <w:t xml:space="preserve"> настоящего Административного регламента,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органа муниципального надзора,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надзора, органов муниципального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5A9C" w:rsidRDefault="00DD5A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A9C">
        <w:trPr>
          <w:jc w:val="center"/>
        </w:trPr>
        <w:tc>
          <w:tcPr>
            <w:tcW w:w="9294" w:type="dxa"/>
            <w:tcBorders>
              <w:top w:val="nil"/>
              <w:left w:val="single" w:sz="24" w:space="0" w:color="CED3F1"/>
              <w:bottom w:val="nil"/>
              <w:right w:val="single" w:sz="24" w:space="0" w:color="F4F3F8"/>
            </w:tcBorders>
            <w:shd w:val="clear" w:color="auto" w:fill="F4F3F8"/>
          </w:tcPr>
          <w:p w:rsidR="00DD5A9C" w:rsidRDefault="00DD5A9C">
            <w:pPr>
              <w:pStyle w:val="ConsPlusNormal"/>
              <w:jc w:val="both"/>
            </w:pPr>
            <w:r>
              <w:rPr>
                <w:color w:val="392C69"/>
              </w:rPr>
              <w:t>КонсультантПлюс: примечание.</w:t>
            </w:r>
          </w:p>
          <w:p w:rsidR="00DD5A9C" w:rsidRDefault="00DD5A9C">
            <w:pPr>
              <w:pStyle w:val="ConsPlusNormal"/>
              <w:jc w:val="both"/>
            </w:pPr>
            <w:r>
              <w:rPr>
                <w:color w:val="392C69"/>
              </w:rPr>
              <w:t>В официальном тексте документа, видимо, допущена опечатка: в данном административном регламенте в пункте 46 подпункт 3 отсутствует.</w:t>
            </w:r>
          </w:p>
        </w:tc>
      </w:tr>
    </w:tbl>
    <w:p w:rsidR="00DD5A9C" w:rsidRDefault="00DD5A9C">
      <w:pPr>
        <w:pStyle w:val="ConsPlusNormal"/>
        <w:spacing w:before="28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16" w:history="1">
        <w:r>
          <w:rPr>
            <w:color w:val="0000FF"/>
          </w:rPr>
          <w:t>пункте 46</w:t>
        </w:r>
      </w:hyperlink>
      <w:r>
        <w:t xml:space="preserve"> настоящего Административного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абзацах подпункта 3 </w:t>
      </w:r>
      <w:hyperlink w:anchor="P316" w:history="1">
        <w:r>
          <w:rPr>
            <w:color w:val="0000FF"/>
          </w:rPr>
          <w:t>пункта 46</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5A9C" w:rsidRDefault="00DD5A9C">
      <w:pPr>
        <w:pStyle w:val="ConsPlusNormal"/>
        <w:spacing w:before="220"/>
        <w:ind w:firstLine="540"/>
        <w:jc w:val="both"/>
      </w:pPr>
      <w:r>
        <w:t>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D5A9C" w:rsidRDefault="00DD5A9C">
      <w:pPr>
        <w:pStyle w:val="ConsPlusNormal"/>
        <w:spacing w:before="220"/>
        <w:ind w:firstLine="540"/>
        <w:jc w:val="both"/>
      </w:pPr>
      <w: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DD5A9C" w:rsidRDefault="00DD5A9C">
      <w:pPr>
        <w:pStyle w:val="ConsPlusNormal"/>
        <w:spacing w:before="220"/>
        <w:ind w:firstLine="540"/>
        <w:jc w:val="both"/>
      </w:pPr>
      <w:r>
        <w:t xml:space="preserve">48. Внеплановая проверка проводится в форме документарной проверки и (или) выездной проверки в порядке, установленном соответственно </w:t>
      </w:r>
      <w:hyperlink r:id="rId56" w:history="1">
        <w:r>
          <w:rPr>
            <w:color w:val="0000FF"/>
          </w:rPr>
          <w:t>статьями 11</w:t>
        </w:r>
      </w:hyperlink>
      <w:r>
        <w:t xml:space="preserve"> и </w:t>
      </w:r>
      <w:hyperlink r:id="rId57" w:history="1">
        <w:r>
          <w:rPr>
            <w:color w:val="0000FF"/>
          </w:rPr>
          <w:t>12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5A9C" w:rsidRDefault="00DD5A9C">
      <w:pPr>
        <w:pStyle w:val="ConsPlusNormal"/>
        <w:spacing w:before="220"/>
        <w:ind w:firstLine="540"/>
        <w:jc w:val="both"/>
      </w:pPr>
      <w:r>
        <w:t xml:space="preserve">Внеплановая выездная проверка юридических лиц, индивидуальных предпринимателей проводится Управлением по основаниям, указанным в подпункте 3 </w:t>
      </w:r>
      <w:hyperlink w:anchor="P316" w:history="1">
        <w:r>
          <w:rPr>
            <w:color w:val="0000FF"/>
          </w:rPr>
          <w:t>пункта 46</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D5A9C" w:rsidRDefault="00DD5A9C">
      <w:pPr>
        <w:pStyle w:val="ConsPlusNormal"/>
        <w:spacing w:before="220"/>
        <w:ind w:firstLine="540"/>
        <w:jc w:val="both"/>
      </w:pPr>
      <w:r>
        <w:t xml:space="preserve">Согласование производится путем представления либо направления в прокуратуру </w:t>
      </w:r>
      <w:r>
        <w:lastRenderedPageBreak/>
        <w:t xml:space="preserve">заявления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день подписания приказа о проведении внеплановой выездной проверки юридического лица, индивидуального предпринимателя. Заявление оформляется должностным лицом управления в соответствии с требованиями </w:t>
      </w:r>
      <w:hyperlink r:id="rId58" w:history="1">
        <w:r>
          <w:rPr>
            <w:color w:val="0000FF"/>
          </w:rPr>
          <w:t>приказа</w:t>
        </w:r>
      </w:hyperlink>
      <w:r>
        <w:t xml:space="preserve"> Минэкономразвития РФ от 30.04.2009 N 141. К заявлению прилагаются копии приказа о проведении внеплановой выездной проверки и документы, которые содержат сведения, послужившие основанием ее проведения.</w:t>
      </w:r>
    </w:p>
    <w:p w:rsidR="00DD5A9C" w:rsidRDefault="00DD5A9C">
      <w:pPr>
        <w:pStyle w:val="ConsPlusNormal"/>
        <w:spacing w:before="220"/>
        <w:ind w:firstLine="540"/>
        <w:jc w:val="both"/>
      </w:pPr>
      <w:r>
        <w:t xml:space="preserve">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hyperlink r:id="rId59" w:history="1">
        <w:r>
          <w:rPr>
            <w:color w:val="0000FF"/>
          </w:rPr>
          <w:t>частями 6</w:t>
        </w:r>
      </w:hyperlink>
      <w:r>
        <w:t xml:space="preserve"> и </w:t>
      </w:r>
      <w:hyperlink r:id="rId60" w:history="1">
        <w:r>
          <w:rPr>
            <w:color w:val="0000FF"/>
          </w:rPr>
          <w:t>7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надзора и муниципального надзора", в органы прокуратуры в течение двадцати четырех часов.</w:t>
      </w:r>
    </w:p>
    <w:p w:rsidR="00DD5A9C" w:rsidRDefault="00DD5A9C">
      <w:pPr>
        <w:pStyle w:val="ConsPlusNormal"/>
        <w:spacing w:before="220"/>
        <w:ind w:firstLine="540"/>
        <w:jc w:val="both"/>
      </w:pPr>
      <w:r>
        <w:t xml:space="preserve">50. О проведении внеплановой выездной проверки, за исключением внеплановой выездной проверки, основания проведения которой указаны в подпункте 3 </w:t>
      </w:r>
      <w:hyperlink w:anchor="P316" w:history="1">
        <w:r>
          <w:rPr>
            <w:color w:val="0000FF"/>
          </w:rPr>
          <w:t>пункта 46</w:t>
        </w:r>
      </w:hyperlink>
      <w:r>
        <w:t xml:space="preserve"> настоящего подраздела Административного регламента, юридическое лицо, индивидуальный предприниматель уведомляются должностным лицом управления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p>
    <w:p w:rsidR="00DD5A9C" w:rsidRDefault="00DD5A9C">
      <w:pPr>
        <w:pStyle w:val="ConsPlusNormal"/>
        <w:spacing w:before="220"/>
        <w:ind w:firstLine="540"/>
        <w:jc w:val="both"/>
      </w:pPr>
      <w:r>
        <w:t>51.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5A9C" w:rsidRDefault="00DD5A9C">
      <w:pPr>
        <w:pStyle w:val="ConsPlusNormal"/>
        <w:spacing w:before="220"/>
        <w:ind w:firstLine="540"/>
        <w:jc w:val="both"/>
      </w:pPr>
      <w: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5A9C" w:rsidRDefault="00DD5A9C">
      <w:pPr>
        <w:pStyle w:val="ConsPlusNormal"/>
        <w:spacing w:before="220"/>
        <w:ind w:firstLine="540"/>
        <w:jc w:val="both"/>
      </w:pPr>
      <w:r>
        <w:lastRenderedPageBreak/>
        <w:t>52. Критерием принятия решения является анализ оформленных результатов проведенных мероприятий по надзору на соответствие требованиям законодательства в области охраны окружающей среды.</w:t>
      </w:r>
    </w:p>
    <w:p w:rsidR="00DD5A9C" w:rsidRDefault="00DD5A9C">
      <w:pPr>
        <w:pStyle w:val="ConsPlusNormal"/>
        <w:spacing w:before="220"/>
        <w:ind w:firstLine="540"/>
        <w:jc w:val="both"/>
      </w:pPr>
      <w:r>
        <w:t>53. Результатами административной процедуры проведения внеплановых проверок являются:</w:t>
      </w:r>
    </w:p>
    <w:p w:rsidR="00DD5A9C" w:rsidRDefault="00DD5A9C">
      <w:pPr>
        <w:pStyle w:val="ConsPlusNormal"/>
        <w:spacing w:before="220"/>
        <w:ind w:firstLine="540"/>
        <w:jc w:val="both"/>
      </w:pPr>
      <w:r>
        <w:t>акт проверки;</w:t>
      </w:r>
    </w:p>
    <w:p w:rsidR="00DD5A9C" w:rsidRDefault="00DD5A9C">
      <w:pPr>
        <w:pStyle w:val="ConsPlusNormal"/>
        <w:spacing w:before="220"/>
        <w:ind w:firstLine="540"/>
        <w:jc w:val="both"/>
      </w:pPr>
      <w:r>
        <w:t>предписание об устранении выявленных нарушений с указанием сроков их устранения (в случае выявления факта нарушения);</w:t>
      </w:r>
    </w:p>
    <w:p w:rsidR="00DD5A9C" w:rsidRDefault="00DD5A9C">
      <w:pPr>
        <w:pStyle w:val="ConsPlusNormal"/>
        <w:spacing w:before="220"/>
        <w:ind w:firstLine="540"/>
        <w:jc w:val="both"/>
      </w:pPr>
      <w:r>
        <w:t>протокол об административном правонарушении (в случае выявления факта нарушения).</w:t>
      </w:r>
    </w:p>
    <w:p w:rsidR="00DD5A9C" w:rsidRDefault="00DD5A9C">
      <w:pPr>
        <w:pStyle w:val="ConsPlusNormal"/>
        <w:jc w:val="both"/>
      </w:pPr>
    </w:p>
    <w:p w:rsidR="00DD5A9C" w:rsidRDefault="00DD5A9C">
      <w:pPr>
        <w:pStyle w:val="ConsPlusTitle"/>
        <w:jc w:val="center"/>
        <w:outlineLvl w:val="2"/>
      </w:pPr>
      <w:r>
        <w:t>Оформление результатов проверок</w:t>
      </w:r>
    </w:p>
    <w:p w:rsidR="00DD5A9C" w:rsidRDefault="00DD5A9C">
      <w:pPr>
        <w:pStyle w:val="ConsPlusNormal"/>
        <w:jc w:val="both"/>
      </w:pPr>
    </w:p>
    <w:p w:rsidR="00DD5A9C" w:rsidRDefault="00DD5A9C">
      <w:pPr>
        <w:pStyle w:val="ConsPlusNormal"/>
        <w:ind w:firstLine="540"/>
        <w:jc w:val="both"/>
      </w:pPr>
      <w:r>
        <w:t>54. Основанием для начала исполнения административной процедуры является завершение сбора, анализа необходимой информации для:</w:t>
      </w:r>
    </w:p>
    <w:p w:rsidR="00DD5A9C" w:rsidRDefault="00DD5A9C">
      <w:pPr>
        <w:pStyle w:val="ConsPlusNormal"/>
        <w:spacing w:before="220"/>
        <w:ind w:firstLine="540"/>
        <w:jc w:val="both"/>
      </w:pPr>
      <w:r>
        <w:t>составления акта проверки;</w:t>
      </w:r>
    </w:p>
    <w:p w:rsidR="00DD5A9C" w:rsidRDefault="00DD5A9C">
      <w:pPr>
        <w:pStyle w:val="ConsPlusNormal"/>
        <w:spacing w:before="220"/>
        <w:ind w:firstLine="540"/>
        <w:jc w:val="both"/>
      </w:pPr>
      <w:r>
        <w:t>оформления предписания об устранении выявленных нарушений с указанием сроков их устранения (в случае выявления факта нарушения);</w:t>
      </w:r>
    </w:p>
    <w:p w:rsidR="00DD5A9C" w:rsidRDefault="00DD5A9C">
      <w:pPr>
        <w:pStyle w:val="ConsPlusNormal"/>
        <w:spacing w:before="220"/>
        <w:ind w:firstLine="540"/>
        <w:jc w:val="both"/>
      </w:pPr>
      <w:r>
        <w:t>составления протокола об административном правонарушении (в случае выявления факта нарушения);</w:t>
      </w:r>
    </w:p>
    <w:p w:rsidR="00DD5A9C" w:rsidRDefault="00DD5A9C">
      <w:pPr>
        <w:pStyle w:val="ConsPlusNormal"/>
        <w:spacing w:before="220"/>
        <w:ind w:firstLine="540"/>
        <w:jc w:val="both"/>
      </w:pPr>
      <w:r>
        <w:t>вынесения постановления о назначении административного наказания.</w:t>
      </w:r>
    </w:p>
    <w:p w:rsidR="00DD5A9C" w:rsidRDefault="00DD5A9C">
      <w:pPr>
        <w:pStyle w:val="ConsPlusNormal"/>
        <w:spacing w:before="220"/>
        <w:ind w:firstLine="540"/>
        <w:jc w:val="both"/>
      </w:pPr>
      <w:r>
        <w:t>55. По результатам проверки должностными лицами Управления, осуществляющими региональный государственный экологический надзор, составляется акт проверки по установленной приказом Минэкономразвития РФ форме в двух экземплярах.</w:t>
      </w:r>
    </w:p>
    <w:p w:rsidR="00DD5A9C" w:rsidRDefault="00DD5A9C">
      <w:pPr>
        <w:pStyle w:val="ConsPlusNormal"/>
        <w:spacing w:before="220"/>
        <w:ind w:firstLine="540"/>
        <w:jc w:val="both"/>
      </w:pPr>
      <w:r>
        <w:t>Акт проверки должен быть составлен не позднее даты окончания мероприятия по надзору, указанной в приказе о проведении проверки.</w:t>
      </w:r>
    </w:p>
    <w:p w:rsidR="00DD5A9C" w:rsidRDefault="00DD5A9C">
      <w:pPr>
        <w:pStyle w:val="ConsPlusNormal"/>
        <w:spacing w:before="220"/>
        <w:ind w:firstLine="540"/>
        <w:jc w:val="both"/>
      </w:pPr>
      <w: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D5A9C" w:rsidRDefault="00DD5A9C">
      <w:pPr>
        <w:pStyle w:val="ConsPlusNormal"/>
        <w:spacing w:before="220"/>
        <w:ind w:firstLine="540"/>
        <w:jc w:val="both"/>
      </w:pPr>
      <w:r>
        <w:t>Один экземпляр акта проверки с копиями приложений вручается должностным лицом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DD5A9C" w:rsidRDefault="00DD5A9C">
      <w:pPr>
        <w:pStyle w:val="ConsPlusNormal"/>
        <w:spacing w:before="220"/>
        <w:ind w:firstLine="540"/>
        <w:jc w:val="both"/>
      </w:pPr>
      <w:r>
        <w:t xml:space="preserve">При наличии согласия проверяемого лица на осуществление взаимодействия в электронной </w:t>
      </w:r>
      <w:r>
        <w:lastRenderedPageBreak/>
        <w:t>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D5A9C" w:rsidRDefault="00DD5A9C">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DD5A9C" w:rsidRDefault="00DD5A9C">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5A9C" w:rsidRDefault="00DD5A9C">
      <w:pPr>
        <w:pStyle w:val="ConsPlusNormal"/>
        <w:spacing w:before="220"/>
        <w:ind w:firstLine="540"/>
        <w:jc w:val="both"/>
      </w:pPr>
      <w:r>
        <w:t>56. Должностные лица, осуществляющие проверку, обязаны делать запись о проведенной проверке в журнале учета проверок, в случае его наличия у юридического лица, индивидуального предпринимателя. Запись должна содержать сведения о наименовании органа, осуществляющего региональный государственный экологический надзор,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D5A9C" w:rsidRDefault="00DD5A9C">
      <w:pPr>
        <w:pStyle w:val="ConsPlusNormal"/>
        <w:spacing w:before="220"/>
        <w:ind w:firstLine="540"/>
        <w:jc w:val="both"/>
      </w:pPr>
      <w:r>
        <w:t>При отсутствии журнала учета проверок в акте проверки делается соответствующая запись.</w:t>
      </w:r>
    </w:p>
    <w:p w:rsidR="00DD5A9C" w:rsidRDefault="00DD5A9C">
      <w:pPr>
        <w:pStyle w:val="ConsPlusNormal"/>
        <w:spacing w:before="220"/>
        <w:ind w:firstLine="540"/>
        <w:jc w:val="both"/>
      </w:pPr>
      <w:r>
        <w:t>57.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DD5A9C" w:rsidRDefault="00DD5A9C">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5A9C" w:rsidRDefault="00DD5A9C">
      <w:pPr>
        <w:pStyle w:val="ConsPlusNormal"/>
        <w:spacing w:before="220"/>
        <w:ind w:firstLine="540"/>
        <w:jc w:val="both"/>
      </w:pPr>
      <w:r>
        <w:t xml:space="preserve">58. Должностным лицом управления, осуществляющим проверку, при выявлении административного правонарушения составляется протокол об административном правонарушении в двух экземплярах в порядке и в сроки, установленные </w:t>
      </w:r>
      <w:hyperlink r:id="rId61" w:history="1">
        <w:r>
          <w:rPr>
            <w:color w:val="0000FF"/>
          </w:rPr>
          <w:t>КоАП</w:t>
        </w:r>
      </w:hyperlink>
      <w:r>
        <w:t xml:space="preserve"> РФ.</w:t>
      </w:r>
    </w:p>
    <w:p w:rsidR="00DD5A9C" w:rsidRDefault="00DD5A9C">
      <w:pPr>
        <w:pStyle w:val="ConsPlusNormal"/>
        <w:spacing w:before="220"/>
        <w:ind w:firstLine="540"/>
        <w:jc w:val="both"/>
      </w:pPr>
      <w:r>
        <w:t>59. При выявлении в ходе проведения проверки нарушений требований природоохранного законодательства должностным лицом управления, осуществляющим проверку, выдается предписание об устранении нарушений природоохранного законодательства.</w:t>
      </w:r>
    </w:p>
    <w:p w:rsidR="00DD5A9C" w:rsidRDefault="00DD5A9C">
      <w:pPr>
        <w:pStyle w:val="ConsPlusNormal"/>
        <w:spacing w:before="220"/>
        <w:ind w:firstLine="540"/>
        <w:jc w:val="both"/>
      </w:pPr>
      <w:r>
        <w:t xml:space="preserve">Предписание об устранении нарушений природоохранного законодательства является документом, содержащим в себе обязательное для исполнения требование к юридическому </w:t>
      </w:r>
      <w:r>
        <w:lastRenderedPageBreak/>
        <w:t>лицу, индивидуальному предпринимателю провести мероприятия по устранению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5A9C" w:rsidRDefault="00DD5A9C">
      <w:pPr>
        <w:pStyle w:val="ConsPlusNormal"/>
        <w:spacing w:before="220"/>
        <w:ind w:firstLine="540"/>
        <w:jc w:val="both"/>
      </w:pPr>
      <w:r>
        <w:t>Контроль за выполнением выданных предписаний осуществляется должностным лицом управления, его выдавшим, посредством проведения внеплановой проверки (выездной или документарной).</w:t>
      </w:r>
    </w:p>
    <w:p w:rsidR="00DD5A9C" w:rsidRDefault="00DD5A9C">
      <w:pPr>
        <w:pStyle w:val="ConsPlusNormal"/>
        <w:spacing w:before="220"/>
        <w:ind w:firstLine="540"/>
        <w:jc w:val="both"/>
      </w:pPr>
      <w:r>
        <w:t>Должностное лицо управления принимает решение о привлечении лиц (лица), не устранивших выявленные нарушения, к административной ответственности за невыполнение предписания в установленный срок. Данное решение оформляется в виде протокола об административном правонарушении, который с материалами дела направляется на рассмотрение мировому судье.</w:t>
      </w:r>
    </w:p>
    <w:p w:rsidR="00DD5A9C" w:rsidRDefault="00DD5A9C">
      <w:pPr>
        <w:pStyle w:val="ConsPlusNormal"/>
        <w:spacing w:before="220"/>
        <w:ind w:firstLine="540"/>
        <w:jc w:val="both"/>
      </w:pPr>
      <w:r>
        <w:t xml:space="preserve">60.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D5A9C" w:rsidRDefault="00DD5A9C">
      <w:pPr>
        <w:pStyle w:val="ConsPlusNormal"/>
        <w:spacing w:before="220"/>
        <w:ind w:firstLine="540"/>
        <w:jc w:val="both"/>
      </w:pPr>
      <w:r>
        <w:t>61. При выявлении в ходе проведения мероприятий по контролю признаков состава преступлений, связанных с нарушениями законодательства в области охраны окружающей среды, должностное лицо управления подготавливает и направляет в уполномоченные органы материалы для решения вопросов о возбуждении уголовных дел по признакам преступлений.</w:t>
      </w:r>
    </w:p>
    <w:p w:rsidR="00DD5A9C" w:rsidRDefault="00DD5A9C">
      <w:pPr>
        <w:pStyle w:val="ConsPlusNormal"/>
        <w:spacing w:before="220"/>
        <w:ind w:firstLine="540"/>
        <w:jc w:val="both"/>
      </w:pPr>
      <w:r>
        <w:t>62. В случае выявления в ходе мероприятий по контролю фактов причинения вреда компонентам окружающей среды должностное лицо управления готовит проект искового заявления о возмещении вреда, причиненного окружающей среде, с приложением расчета экологического ущерба и направляет их начальнику отдела госнадзора в течение 30 рабочих дней после окончания проверки.</w:t>
      </w:r>
    </w:p>
    <w:p w:rsidR="00DD5A9C" w:rsidRDefault="00DD5A9C">
      <w:pPr>
        <w:pStyle w:val="ConsPlusNormal"/>
        <w:spacing w:before="220"/>
        <w:ind w:firstLine="540"/>
        <w:jc w:val="both"/>
      </w:pPr>
      <w:r>
        <w:t>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должностное лицо управления, помимо возмещения вреда, обосновывает в проекте искового заявления требование о приостановлении или прекращении соответствующей деятельности.</w:t>
      </w:r>
    </w:p>
    <w:p w:rsidR="00DD5A9C" w:rsidRDefault="00DD5A9C">
      <w:pPr>
        <w:pStyle w:val="ConsPlusNormal"/>
        <w:spacing w:before="220"/>
        <w:ind w:firstLine="540"/>
        <w:jc w:val="both"/>
      </w:pPr>
      <w:r>
        <w:lastRenderedPageBreak/>
        <w:t>Проверка проекта искового заявления с приложением материалов осуществляется начальником отдела, заместителем начальника Управления, курирующего вопросы организации и осуществления областного государственного экологического надзора, в течение 10 рабочих дней со дня получения материалов.</w:t>
      </w:r>
    </w:p>
    <w:p w:rsidR="00DD5A9C" w:rsidRDefault="00DD5A9C">
      <w:pPr>
        <w:pStyle w:val="ConsPlusNormal"/>
        <w:spacing w:before="220"/>
        <w:ind w:firstLine="540"/>
        <w:jc w:val="both"/>
      </w:pPr>
      <w:r>
        <w:t>После проверки материалов в течение 5 рабочих дней начальник Управления принимает решение об обоснованности искового заявления и направлении указанных материалов в суд.</w:t>
      </w:r>
    </w:p>
    <w:p w:rsidR="00DD5A9C" w:rsidRDefault="00DD5A9C">
      <w:pPr>
        <w:pStyle w:val="ConsPlusNormal"/>
        <w:spacing w:before="220"/>
        <w:ind w:firstLine="540"/>
        <w:jc w:val="both"/>
      </w:pPr>
      <w:r>
        <w:t>63. Критерием принятия решения является характер и состав выявленных нарушений требований законодательства в области охраны окружающей среды.</w:t>
      </w:r>
    </w:p>
    <w:p w:rsidR="00DD5A9C" w:rsidRDefault="00DD5A9C">
      <w:pPr>
        <w:pStyle w:val="ConsPlusNormal"/>
        <w:spacing w:before="220"/>
        <w:ind w:firstLine="540"/>
        <w:jc w:val="both"/>
      </w:pPr>
      <w:r>
        <w:t>64. Результатами выполнения административной процедуры являются:</w:t>
      </w:r>
    </w:p>
    <w:p w:rsidR="00DD5A9C" w:rsidRDefault="00DD5A9C">
      <w:pPr>
        <w:pStyle w:val="ConsPlusNormal"/>
        <w:spacing w:before="220"/>
        <w:ind w:firstLine="540"/>
        <w:jc w:val="both"/>
      </w:pPr>
      <w:r>
        <w:t>предписание об устранении выявленных нарушений;</w:t>
      </w:r>
    </w:p>
    <w:p w:rsidR="00DD5A9C" w:rsidRDefault="00DD5A9C">
      <w:pPr>
        <w:pStyle w:val="ConsPlusNormal"/>
        <w:spacing w:before="220"/>
        <w:ind w:firstLine="540"/>
        <w:jc w:val="both"/>
      </w:pPr>
      <w:r>
        <w:t>протокол об административном правонарушении;</w:t>
      </w:r>
    </w:p>
    <w:p w:rsidR="00DD5A9C" w:rsidRDefault="00DD5A9C">
      <w:pPr>
        <w:pStyle w:val="ConsPlusNormal"/>
        <w:spacing w:before="220"/>
        <w:ind w:firstLine="540"/>
        <w:jc w:val="both"/>
      </w:pPr>
      <w:r>
        <w:t>постановление по делу об административном правонарушении.</w:t>
      </w:r>
    </w:p>
    <w:p w:rsidR="00DD5A9C" w:rsidRDefault="00DD5A9C">
      <w:pPr>
        <w:pStyle w:val="ConsPlusNormal"/>
        <w:spacing w:before="220"/>
        <w:ind w:firstLine="540"/>
        <w:jc w:val="both"/>
      </w:pPr>
      <w:r>
        <w:t>65. Результаты принятия мер, предусмотренных законодательством Российской Федерации в отношении фактов нарушений, выявленных при проведении проверки, фиксируются на бумажных носителях.</w:t>
      </w:r>
    </w:p>
    <w:p w:rsidR="00DD5A9C" w:rsidRDefault="00DD5A9C">
      <w:pPr>
        <w:pStyle w:val="ConsPlusNormal"/>
        <w:spacing w:before="220"/>
        <w:ind w:firstLine="540"/>
        <w:jc w:val="both"/>
      </w:pPr>
      <w:r>
        <w:t>66. Условия, порядок и срок приостановления принятия мер, предусмотренных законодательством Российской Федерации в отношении фактов нарушений, выявленных при проведении проверки, законодательством не предусмотрены.</w:t>
      </w:r>
    </w:p>
    <w:p w:rsidR="00DD5A9C" w:rsidRDefault="00DD5A9C">
      <w:pPr>
        <w:pStyle w:val="ConsPlusNormal"/>
        <w:jc w:val="both"/>
      </w:pPr>
    </w:p>
    <w:p w:rsidR="00DD5A9C" w:rsidRDefault="00DD5A9C">
      <w:pPr>
        <w:pStyle w:val="ConsPlusTitle"/>
        <w:jc w:val="center"/>
        <w:outlineLvl w:val="2"/>
      </w:pPr>
      <w:r>
        <w:t>Проведение плановых (рейдовых) осмотров, обследований</w:t>
      </w:r>
    </w:p>
    <w:p w:rsidR="00DD5A9C" w:rsidRDefault="00DD5A9C">
      <w:pPr>
        <w:pStyle w:val="ConsPlusNormal"/>
        <w:jc w:val="both"/>
      </w:pPr>
    </w:p>
    <w:p w:rsidR="00DD5A9C" w:rsidRDefault="00DD5A9C">
      <w:pPr>
        <w:pStyle w:val="ConsPlusNormal"/>
        <w:ind w:firstLine="540"/>
        <w:jc w:val="both"/>
      </w:pPr>
      <w:r>
        <w:t>67. Плановые (рейдовые) осмотры, обследования относятся к мероприятию по контролю, при проведении которого не требуется взаимодействие Управления с юридическими лицами и индивидуальными предпринимателями (далее - мероприятие по контролю).</w:t>
      </w:r>
    </w:p>
    <w:p w:rsidR="00DD5A9C" w:rsidRDefault="00DD5A9C">
      <w:pPr>
        <w:pStyle w:val="ConsPlusNormal"/>
        <w:spacing w:before="220"/>
        <w:ind w:firstLine="540"/>
        <w:jc w:val="both"/>
      </w:pPr>
      <w:r>
        <w:t>Основанием для начала исполнения административной процедуры является выдача планового (рейдового) задания на проведение мероприятия по контролю, утверждаемого начальником Управления.</w:t>
      </w:r>
    </w:p>
    <w:p w:rsidR="00DD5A9C" w:rsidRDefault="00DD5A9C">
      <w:pPr>
        <w:pStyle w:val="ConsPlusNormal"/>
        <w:spacing w:before="220"/>
        <w:ind w:firstLine="540"/>
        <w:jc w:val="both"/>
      </w:pPr>
      <w:r>
        <w:t>68. Плановые (рейдовые) осмотры, обследования проводятся должностными лицами управления в области охраны окружающей среды Липецкой области.</w:t>
      </w:r>
    </w:p>
    <w:p w:rsidR="00DD5A9C" w:rsidRDefault="00DD5A9C">
      <w:pPr>
        <w:pStyle w:val="ConsPlusNormal"/>
        <w:spacing w:before="220"/>
        <w:ind w:firstLine="540"/>
        <w:jc w:val="both"/>
      </w:pPr>
      <w:r>
        <w:t>69. Условия, порядок и срок приостановления исполнения административной процедуры законодательством не предусмотрены.</w:t>
      </w:r>
    </w:p>
    <w:p w:rsidR="00DD5A9C" w:rsidRDefault="00DD5A9C">
      <w:pPr>
        <w:pStyle w:val="ConsPlusNormal"/>
        <w:spacing w:before="220"/>
        <w:ind w:firstLine="540"/>
        <w:jc w:val="both"/>
      </w:pPr>
      <w:r>
        <w:t>70. Критерием принятия решения является анализ результатов, полученных при проведении планового (рейдового) осмотра, обследования.</w:t>
      </w:r>
    </w:p>
    <w:p w:rsidR="00DD5A9C" w:rsidRDefault="00DD5A9C">
      <w:pPr>
        <w:pStyle w:val="ConsPlusNormal"/>
        <w:spacing w:before="220"/>
        <w:ind w:firstLine="540"/>
        <w:jc w:val="both"/>
      </w:pPr>
      <w:r>
        <w:t>71. В ходе планового (рейдового) осмотра, обследования могут проводиться следующие мероприятия:</w:t>
      </w:r>
    </w:p>
    <w:p w:rsidR="00DD5A9C" w:rsidRDefault="00DD5A9C">
      <w:pPr>
        <w:pStyle w:val="ConsPlusNormal"/>
        <w:spacing w:before="220"/>
        <w:ind w:firstLine="540"/>
        <w:jc w:val="both"/>
      </w:pPr>
      <w:r>
        <w:t>визуальный осмотр;</w:t>
      </w:r>
    </w:p>
    <w:p w:rsidR="00DD5A9C" w:rsidRDefault="00DD5A9C">
      <w:pPr>
        <w:pStyle w:val="ConsPlusNormal"/>
        <w:spacing w:before="220"/>
        <w:ind w:firstLine="540"/>
        <w:jc w:val="both"/>
      </w:pPr>
      <w:r>
        <w:t>отбор проб;</w:t>
      </w:r>
    </w:p>
    <w:p w:rsidR="00DD5A9C" w:rsidRDefault="00DD5A9C">
      <w:pPr>
        <w:pStyle w:val="ConsPlusNormal"/>
        <w:spacing w:before="220"/>
        <w:ind w:firstLine="540"/>
        <w:jc w:val="both"/>
      </w:pPr>
      <w:r>
        <w:t>применение фотовидеофиксации;</w:t>
      </w:r>
    </w:p>
    <w:p w:rsidR="00DD5A9C" w:rsidRDefault="00DD5A9C">
      <w:pPr>
        <w:pStyle w:val="ConsPlusNormal"/>
        <w:spacing w:before="220"/>
        <w:ind w:firstLine="540"/>
        <w:jc w:val="both"/>
      </w:pPr>
      <w:r>
        <w:t xml:space="preserve">иные мероприятия, проводимые должностными лицами управления в области охраны окружающей среды Липецкой области, при осуществлении которых не требуется их </w:t>
      </w:r>
      <w:r>
        <w:lastRenderedPageBreak/>
        <w:t>взаимодействие с юридическими лицами, индивидуальными предпринимателями.</w:t>
      </w:r>
    </w:p>
    <w:p w:rsidR="00DD5A9C" w:rsidRDefault="00DD5A9C">
      <w:pPr>
        <w:pStyle w:val="ConsPlusNormal"/>
        <w:spacing w:before="220"/>
        <w:ind w:firstLine="540"/>
        <w:jc w:val="both"/>
      </w:pPr>
      <w:r>
        <w:t xml:space="preserve">72. Результаты плановых (рейдовых) осмотров, обследований оформляются согласно </w:t>
      </w:r>
      <w:hyperlink r:id="rId63" w:history="1">
        <w:r>
          <w:rPr>
            <w:color w:val="0000FF"/>
          </w:rPr>
          <w:t>порядку</w:t>
        </w:r>
      </w:hyperlink>
      <w:r>
        <w:t xml:space="preserve">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и порядка оформления результатов таких осмотров, обследований, утвержденных приказом управления от 24.07.2018 N 371.</w:t>
      </w:r>
    </w:p>
    <w:p w:rsidR="00DD5A9C" w:rsidRDefault="00DD5A9C">
      <w:pPr>
        <w:pStyle w:val="ConsPlusNormal"/>
        <w:spacing w:before="220"/>
        <w:ind w:firstLine="540"/>
        <w:jc w:val="both"/>
      </w:pPr>
      <w:r>
        <w:t>73. Акт планового (рейдового) осмотра, обследования составляется в течение трех рабочих дней с даты завершения планового (рейдового) осмотра, обследования.</w:t>
      </w:r>
    </w:p>
    <w:p w:rsidR="00DD5A9C" w:rsidRDefault="00DD5A9C">
      <w:pPr>
        <w:pStyle w:val="ConsPlusNormal"/>
        <w:spacing w:before="220"/>
        <w:ind w:firstLine="540"/>
        <w:jc w:val="both"/>
      </w:pPr>
      <w:r>
        <w:t>74. В случае выявления при проведении плановых (рейдовых) осмотров, обследований нарушений обязательных требований должностные лица Управления:</w:t>
      </w:r>
    </w:p>
    <w:p w:rsidR="00DD5A9C" w:rsidRDefault="00DD5A9C">
      <w:pPr>
        <w:pStyle w:val="ConsPlusNormal"/>
        <w:spacing w:before="220"/>
        <w:ind w:firstLine="540"/>
        <w:jc w:val="both"/>
      </w:pPr>
      <w:r>
        <w:t xml:space="preserve">принимают в пределах своей компетенции меры по пресечению таких нарушений, а также направляют в письменной форме начальнику (заместителю начальника) Управления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при наличии оснований, предусмотренных </w:t>
      </w:r>
      <w:hyperlink r:id="rId64" w:history="1">
        <w:r>
          <w:rPr>
            <w:color w:val="0000FF"/>
          </w:rPr>
          <w:t>пунктом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надзора и муниципального надзора";</w:t>
      </w:r>
    </w:p>
    <w:p w:rsidR="00DD5A9C" w:rsidRDefault="00DD5A9C">
      <w:pPr>
        <w:pStyle w:val="ConsPlusNormal"/>
        <w:spacing w:before="220"/>
        <w:ind w:firstLine="540"/>
        <w:jc w:val="both"/>
      </w:pPr>
      <w:r>
        <w:t xml:space="preserve">при выявлении признаков административного правонарушения, предусмотренного </w:t>
      </w:r>
      <w:hyperlink r:id="rId65" w:history="1">
        <w:r>
          <w:rPr>
            <w:color w:val="0000FF"/>
          </w:rPr>
          <w:t>Кодексом</w:t>
        </w:r>
      </w:hyperlink>
      <w:r>
        <w:t xml:space="preserve"> Российской Федерации об административных правонарушениях, </w:t>
      </w:r>
      <w:hyperlink r:id="rId66" w:history="1">
        <w:r>
          <w:rPr>
            <w:color w:val="0000FF"/>
          </w:rPr>
          <w:t>Кодексом</w:t>
        </w:r>
      </w:hyperlink>
      <w:r>
        <w:t xml:space="preserve"> Липецкой области об административных правонарушениях, возбуждают дела об административных правонарушениях;</w:t>
      </w:r>
    </w:p>
    <w:p w:rsidR="00DD5A9C" w:rsidRDefault="00DD5A9C">
      <w:pPr>
        <w:pStyle w:val="ConsPlusNormal"/>
        <w:spacing w:before="220"/>
        <w:ind w:firstLine="540"/>
        <w:jc w:val="both"/>
      </w:pPr>
      <w: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D5A9C" w:rsidRDefault="00DD5A9C">
      <w:pPr>
        <w:pStyle w:val="ConsPlusNormal"/>
        <w:spacing w:before="220"/>
        <w:ind w:firstLine="540"/>
        <w:jc w:val="both"/>
      </w:pPr>
      <w:r>
        <w:t>сообщают информацию о выявленном нарушении иным уполномоченным органам, к компетенции которых относится пресечение данного нарушения.</w:t>
      </w:r>
    </w:p>
    <w:p w:rsidR="00DD5A9C" w:rsidRDefault="00DD5A9C">
      <w:pPr>
        <w:pStyle w:val="ConsPlusNormal"/>
        <w:spacing w:before="220"/>
        <w:ind w:firstLine="540"/>
        <w:jc w:val="both"/>
      </w:pPr>
      <w:r>
        <w:t>75. Результатом административной процедуры являются:</w:t>
      </w:r>
    </w:p>
    <w:p w:rsidR="00DD5A9C" w:rsidRDefault="00DD5A9C">
      <w:pPr>
        <w:pStyle w:val="ConsPlusNormal"/>
        <w:spacing w:before="220"/>
        <w:ind w:firstLine="540"/>
        <w:jc w:val="both"/>
      </w:pPr>
      <w:r>
        <w:t>акт планового (рейдового) осмотра, обследования;</w:t>
      </w:r>
    </w:p>
    <w:p w:rsidR="00DD5A9C" w:rsidRDefault="00DD5A9C">
      <w:pPr>
        <w:pStyle w:val="ConsPlusNormal"/>
        <w:spacing w:before="220"/>
        <w:ind w:firstLine="540"/>
        <w:jc w:val="both"/>
      </w:pPr>
      <w:r>
        <w:t>мотивированное представление должностного лица Управления с информацией о выявленных нарушениях для принятия решения о назначении внеплановой проверки юридического лица, индивидуального предпринимателя;</w:t>
      </w:r>
    </w:p>
    <w:p w:rsidR="00DD5A9C" w:rsidRDefault="00DD5A9C">
      <w:pPr>
        <w:pStyle w:val="ConsPlusNormal"/>
        <w:spacing w:before="220"/>
        <w:ind w:firstLine="540"/>
        <w:jc w:val="both"/>
      </w:pPr>
      <w:r>
        <w:t>протокол об административном правонарушении и постановление о назначении административного наказания;</w:t>
      </w:r>
    </w:p>
    <w:p w:rsidR="00DD5A9C" w:rsidRDefault="00DD5A9C">
      <w:pPr>
        <w:pStyle w:val="ConsPlusNormal"/>
        <w:spacing w:before="220"/>
        <w:ind w:firstLine="540"/>
        <w:jc w:val="both"/>
      </w:pPr>
      <w:r>
        <w:t>направление информации о выявленном нарушении в уполномоченный орган, в компетенцию которого входит пресечение данного нарушения.</w:t>
      </w:r>
    </w:p>
    <w:p w:rsidR="00DD5A9C" w:rsidRDefault="00DD5A9C">
      <w:pPr>
        <w:pStyle w:val="ConsPlusNormal"/>
        <w:spacing w:before="220"/>
        <w:ind w:firstLine="540"/>
        <w:jc w:val="both"/>
      </w:pPr>
      <w:r>
        <w:t>76. Результат выполнения административной процедуры фиксируется на бумажном носителе.</w:t>
      </w:r>
    </w:p>
    <w:p w:rsidR="00DD5A9C" w:rsidRDefault="00DD5A9C">
      <w:pPr>
        <w:pStyle w:val="ConsPlusNormal"/>
        <w:jc w:val="both"/>
      </w:pPr>
    </w:p>
    <w:p w:rsidR="00DD5A9C" w:rsidRDefault="00DD5A9C">
      <w:pPr>
        <w:pStyle w:val="ConsPlusTitle"/>
        <w:jc w:val="center"/>
        <w:outlineLvl w:val="1"/>
      </w:pPr>
      <w:r>
        <w:t>IV. ПОРЯДОК И ФОРМЫ КОНТРОЛЯ ЗА ИСПОЛНЕНИЕМ</w:t>
      </w:r>
    </w:p>
    <w:p w:rsidR="00DD5A9C" w:rsidRDefault="00DD5A9C">
      <w:pPr>
        <w:pStyle w:val="ConsPlusTitle"/>
        <w:jc w:val="center"/>
      </w:pPr>
      <w:r>
        <w:t>ГОСУДАРСТВЕННОЙ ФУНКЦИИ</w:t>
      </w:r>
    </w:p>
    <w:p w:rsidR="00DD5A9C" w:rsidRDefault="00DD5A9C">
      <w:pPr>
        <w:pStyle w:val="ConsPlusNormal"/>
        <w:jc w:val="both"/>
      </w:pPr>
    </w:p>
    <w:p w:rsidR="00DD5A9C" w:rsidRDefault="00DD5A9C">
      <w:pPr>
        <w:pStyle w:val="ConsPlusTitle"/>
        <w:jc w:val="center"/>
        <w:outlineLvl w:val="2"/>
      </w:pPr>
      <w:r>
        <w:t>Порядок осуществления текущего контроля за соблюдением</w:t>
      </w:r>
    </w:p>
    <w:p w:rsidR="00DD5A9C" w:rsidRDefault="00DD5A9C">
      <w:pPr>
        <w:pStyle w:val="ConsPlusTitle"/>
        <w:jc w:val="center"/>
      </w:pPr>
      <w:r>
        <w:lastRenderedPageBreak/>
        <w:t>и исполнением должностными лицами положений Регламента</w:t>
      </w:r>
    </w:p>
    <w:p w:rsidR="00DD5A9C" w:rsidRDefault="00DD5A9C">
      <w:pPr>
        <w:pStyle w:val="ConsPlusTitle"/>
        <w:jc w:val="center"/>
      </w:pPr>
      <w:r>
        <w:t>и иных нормативных правовых актов, устанавливающих</w:t>
      </w:r>
    </w:p>
    <w:p w:rsidR="00DD5A9C" w:rsidRDefault="00DD5A9C">
      <w:pPr>
        <w:pStyle w:val="ConsPlusTitle"/>
        <w:jc w:val="center"/>
      </w:pPr>
      <w:r>
        <w:t>требования к исполнению государственной функции, а также</w:t>
      </w:r>
    </w:p>
    <w:p w:rsidR="00DD5A9C" w:rsidRDefault="00DD5A9C">
      <w:pPr>
        <w:pStyle w:val="ConsPlusTitle"/>
        <w:jc w:val="center"/>
      </w:pPr>
      <w:r>
        <w:t>за принятием ими решений</w:t>
      </w:r>
    </w:p>
    <w:p w:rsidR="00DD5A9C" w:rsidRDefault="00DD5A9C">
      <w:pPr>
        <w:pStyle w:val="ConsPlusNormal"/>
        <w:jc w:val="both"/>
      </w:pPr>
    </w:p>
    <w:p w:rsidR="00DD5A9C" w:rsidRDefault="00DD5A9C">
      <w:pPr>
        <w:pStyle w:val="ConsPlusNormal"/>
        <w:ind w:firstLine="540"/>
        <w:jc w:val="both"/>
      </w:pPr>
      <w:r>
        <w:t>77. Текущий контроль за соблюдением последовательности и сроков выполнения административных процедур (действий), требований к порядку их выполнения осуществляется начальником отдела госнадзора, заместителем начальника Управления в соответствии с должностным регламентом.</w:t>
      </w:r>
    </w:p>
    <w:p w:rsidR="00DD5A9C" w:rsidRDefault="00DD5A9C">
      <w:pPr>
        <w:pStyle w:val="ConsPlusNormal"/>
        <w:spacing w:before="220"/>
        <w:ind w:firstLine="540"/>
        <w:jc w:val="both"/>
      </w:pPr>
      <w:r>
        <w:t>Текущий контроль осуществляется путем проведения начальником отдела госнадзора, заместителем начальника Управления проверок соблюдения и исполнения положений настоящего Административного регламента.</w:t>
      </w:r>
    </w:p>
    <w:p w:rsidR="00DD5A9C" w:rsidRDefault="00DD5A9C">
      <w:pPr>
        <w:pStyle w:val="ConsPlusNormal"/>
        <w:spacing w:before="220"/>
        <w:ind w:firstLine="540"/>
        <w:jc w:val="both"/>
      </w:pPr>
      <w:r>
        <w:t>Персональная ответственность должностных лиц Управления, исполняющих государственную функцию, устанавливается в их должностных регламентах в соответствии с требованиями законодательства Российской Федерации.</w:t>
      </w:r>
    </w:p>
    <w:p w:rsidR="00DD5A9C" w:rsidRDefault="00DD5A9C">
      <w:pPr>
        <w:pStyle w:val="ConsPlusNormal"/>
        <w:jc w:val="both"/>
      </w:pPr>
    </w:p>
    <w:p w:rsidR="00DD5A9C" w:rsidRDefault="00DD5A9C">
      <w:pPr>
        <w:pStyle w:val="ConsPlusTitle"/>
        <w:jc w:val="center"/>
        <w:outlineLvl w:val="2"/>
      </w:pPr>
      <w:r>
        <w:t>Порядок и периодичность осуществления плановых</w:t>
      </w:r>
    </w:p>
    <w:p w:rsidR="00DD5A9C" w:rsidRDefault="00DD5A9C">
      <w:pPr>
        <w:pStyle w:val="ConsPlusTitle"/>
        <w:jc w:val="center"/>
      </w:pPr>
      <w:r>
        <w:t>и внеплановых проверок полноты и качества исполнения</w:t>
      </w:r>
    </w:p>
    <w:p w:rsidR="00DD5A9C" w:rsidRDefault="00DD5A9C">
      <w:pPr>
        <w:pStyle w:val="ConsPlusTitle"/>
        <w:jc w:val="center"/>
      </w:pPr>
      <w:r>
        <w:t>государственной функции, в том числе порядок и формы</w:t>
      </w:r>
    </w:p>
    <w:p w:rsidR="00DD5A9C" w:rsidRDefault="00DD5A9C">
      <w:pPr>
        <w:pStyle w:val="ConsPlusTitle"/>
        <w:jc w:val="center"/>
      </w:pPr>
      <w:r>
        <w:t>контроля за полнотой и качеством исполнения</w:t>
      </w:r>
    </w:p>
    <w:p w:rsidR="00DD5A9C" w:rsidRDefault="00DD5A9C">
      <w:pPr>
        <w:pStyle w:val="ConsPlusTitle"/>
        <w:jc w:val="center"/>
      </w:pPr>
      <w:r>
        <w:t>государственной функции</w:t>
      </w:r>
    </w:p>
    <w:p w:rsidR="00DD5A9C" w:rsidRDefault="00DD5A9C">
      <w:pPr>
        <w:pStyle w:val="ConsPlusNormal"/>
        <w:jc w:val="both"/>
      </w:pPr>
    </w:p>
    <w:p w:rsidR="00DD5A9C" w:rsidRDefault="00DD5A9C">
      <w:pPr>
        <w:pStyle w:val="ConsPlusNormal"/>
        <w:ind w:firstLine="540"/>
        <w:jc w:val="both"/>
      </w:pPr>
      <w:r>
        <w:t>78. Контроль полноты и качества исполнения государственной функции осуществляется путем проведения руководителем и должностными лицами Управления проверок соблюдения и исполнения положений Административного регламента.</w:t>
      </w:r>
    </w:p>
    <w:p w:rsidR="00DD5A9C" w:rsidRDefault="00DD5A9C">
      <w:pPr>
        <w:pStyle w:val="ConsPlusNormal"/>
        <w:spacing w:before="220"/>
        <w:ind w:firstLine="540"/>
        <w:jc w:val="both"/>
      </w:pPr>
      <w:r>
        <w:t>Периодичность осуществления надзора за исполнением государственной функции устанавливается начальником Управления, заместителем начальника Управления. При этом контроль должен осуществляться не реже 1 раза в календарный год.</w:t>
      </w:r>
    </w:p>
    <w:p w:rsidR="00DD5A9C" w:rsidRDefault="00DD5A9C">
      <w:pPr>
        <w:pStyle w:val="ConsPlusNormal"/>
        <w:spacing w:before="220"/>
        <w:ind w:firstLine="540"/>
        <w:jc w:val="both"/>
      </w:pPr>
      <w:r>
        <w:t>Проверки полноты и качества исполнения государственной функции осуществляются на основании приказов начальника Управления.</w:t>
      </w:r>
    </w:p>
    <w:p w:rsidR="00DD5A9C" w:rsidRDefault="00DD5A9C">
      <w:pPr>
        <w:pStyle w:val="ConsPlusNormal"/>
        <w:spacing w:before="220"/>
        <w:ind w:firstLine="540"/>
        <w:jc w:val="both"/>
      </w:pPr>
      <w:r>
        <w:t>Результаты проведения проверок оформляются в виде акта, в котором отмечаются выявленные недостатки и предложения по их устранению.</w:t>
      </w:r>
    </w:p>
    <w:p w:rsidR="00DD5A9C" w:rsidRDefault="00DD5A9C">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w:t>
      </w:r>
    </w:p>
    <w:p w:rsidR="00DD5A9C" w:rsidRDefault="00DD5A9C">
      <w:pPr>
        <w:pStyle w:val="ConsPlusNormal"/>
        <w:jc w:val="both"/>
      </w:pPr>
    </w:p>
    <w:p w:rsidR="00DD5A9C" w:rsidRDefault="00DD5A9C">
      <w:pPr>
        <w:pStyle w:val="ConsPlusTitle"/>
        <w:jc w:val="center"/>
        <w:outlineLvl w:val="2"/>
      </w:pPr>
      <w:r>
        <w:t>Ответственность должностных лиц Управления за решения</w:t>
      </w:r>
    </w:p>
    <w:p w:rsidR="00DD5A9C" w:rsidRDefault="00DD5A9C">
      <w:pPr>
        <w:pStyle w:val="ConsPlusTitle"/>
        <w:jc w:val="center"/>
      </w:pPr>
      <w:r>
        <w:t>и действия (бездействие), принимаемые (осуществляемые)</w:t>
      </w:r>
    </w:p>
    <w:p w:rsidR="00DD5A9C" w:rsidRDefault="00DD5A9C">
      <w:pPr>
        <w:pStyle w:val="ConsPlusTitle"/>
        <w:jc w:val="center"/>
      </w:pPr>
      <w:r>
        <w:t>ими в ходе исполнения государственной функции</w:t>
      </w:r>
    </w:p>
    <w:p w:rsidR="00DD5A9C" w:rsidRDefault="00DD5A9C">
      <w:pPr>
        <w:pStyle w:val="ConsPlusNormal"/>
        <w:jc w:val="both"/>
      </w:pPr>
    </w:p>
    <w:p w:rsidR="00DD5A9C" w:rsidRDefault="00DD5A9C">
      <w:pPr>
        <w:pStyle w:val="ConsPlusNormal"/>
        <w:ind w:firstLine="540"/>
        <w:jc w:val="both"/>
      </w:pPr>
      <w:r>
        <w:t>79. За нарушение положений Регламента и иных нормативных правовых актов по вопросу исполнения государственной функции сотрудники Управления, в должностных регламентах которых закреплены обязанности по принятию решений (осуществлению действий) в ходе исполнения государственной функции, привлекаются к ответственности в соответствии с действующим законодательством.</w:t>
      </w:r>
    </w:p>
    <w:p w:rsidR="00DD5A9C" w:rsidRDefault="00DD5A9C">
      <w:pPr>
        <w:pStyle w:val="ConsPlusNormal"/>
        <w:jc w:val="both"/>
      </w:pPr>
    </w:p>
    <w:p w:rsidR="00DD5A9C" w:rsidRDefault="00DD5A9C">
      <w:pPr>
        <w:pStyle w:val="ConsPlusTitle"/>
        <w:jc w:val="center"/>
        <w:outlineLvl w:val="2"/>
      </w:pPr>
      <w:r>
        <w:t>Положения, характеризующие требования к порядку и формам</w:t>
      </w:r>
    </w:p>
    <w:p w:rsidR="00DD5A9C" w:rsidRDefault="00DD5A9C">
      <w:pPr>
        <w:pStyle w:val="ConsPlusTitle"/>
        <w:jc w:val="center"/>
      </w:pPr>
      <w:r>
        <w:t>контроля за исполнением государственной функции, в том числе</w:t>
      </w:r>
    </w:p>
    <w:p w:rsidR="00DD5A9C" w:rsidRDefault="00DD5A9C">
      <w:pPr>
        <w:pStyle w:val="ConsPlusTitle"/>
        <w:jc w:val="center"/>
      </w:pPr>
      <w:r>
        <w:t>со стороны граждан, их объединений и организаций</w:t>
      </w:r>
    </w:p>
    <w:p w:rsidR="00DD5A9C" w:rsidRDefault="00DD5A9C">
      <w:pPr>
        <w:pStyle w:val="ConsPlusNormal"/>
        <w:jc w:val="both"/>
      </w:pPr>
    </w:p>
    <w:p w:rsidR="00DD5A9C" w:rsidRDefault="00DD5A9C">
      <w:pPr>
        <w:pStyle w:val="ConsPlusNormal"/>
        <w:ind w:firstLine="540"/>
        <w:jc w:val="both"/>
      </w:pPr>
      <w:r>
        <w:lastRenderedPageBreak/>
        <w:t>80. Контроль за исполнением государственной функции со стороны уполномоченных должностных лиц Управления должен быть всесторонним, объективным и постоянным.</w:t>
      </w:r>
    </w:p>
    <w:p w:rsidR="00DD5A9C" w:rsidRDefault="00DD5A9C">
      <w:pPr>
        <w:pStyle w:val="ConsPlusNormal"/>
        <w:spacing w:before="220"/>
        <w:ind w:firstLine="540"/>
        <w:jc w:val="both"/>
      </w:pPr>
      <w:r>
        <w:t>Контроль за исполнением государственной функции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государственной функции.</w:t>
      </w:r>
    </w:p>
    <w:p w:rsidR="00DD5A9C" w:rsidRDefault="00DD5A9C">
      <w:pPr>
        <w:pStyle w:val="ConsPlusNormal"/>
        <w:spacing w:before="220"/>
        <w:ind w:firstLine="540"/>
        <w:jc w:val="both"/>
      </w:pPr>
      <w:r>
        <w:t>Общественный контроль за исполнением Административного регламента вправе осуществлять граждане, их объединения и организации посредством:</w:t>
      </w:r>
    </w:p>
    <w:p w:rsidR="00DD5A9C" w:rsidRDefault="00DD5A9C">
      <w:pPr>
        <w:pStyle w:val="ConsPlusNormal"/>
        <w:spacing w:before="220"/>
        <w:ind w:firstLine="540"/>
        <w:jc w:val="both"/>
      </w:pPr>
      <w:r>
        <w:t>1) фиксации нарушений, допущенных сотрудниками Управления при проведении проверок, и направления сведений о нарушениях начальнику Управления;</w:t>
      </w:r>
    </w:p>
    <w:p w:rsidR="00DD5A9C" w:rsidRDefault="00DD5A9C">
      <w:pPr>
        <w:pStyle w:val="ConsPlusNormal"/>
        <w:spacing w:before="220"/>
        <w:ind w:firstLine="540"/>
        <w:jc w:val="both"/>
      </w:pPr>
      <w:r>
        <w:t>2) подачи замечаний или предложений по совершенствованию процедуры проведения проверок сотрудниками Управления;</w:t>
      </w:r>
    </w:p>
    <w:p w:rsidR="00DD5A9C" w:rsidRDefault="00DD5A9C">
      <w:pPr>
        <w:pStyle w:val="ConsPlusNormal"/>
        <w:spacing w:before="220"/>
        <w:ind w:firstLine="540"/>
        <w:jc w:val="both"/>
      </w:pPr>
      <w:r>
        <w:t>3) обжалования решений и действий (бездействия) Управления, его должностных лиц в порядке, установленном разделом V Административного регламента.</w:t>
      </w:r>
    </w:p>
    <w:p w:rsidR="00DD5A9C" w:rsidRDefault="00DD5A9C">
      <w:pPr>
        <w:pStyle w:val="ConsPlusNormal"/>
        <w:jc w:val="both"/>
      </w:pPr>
    </w:p>
    <w:p w:rsidR="00DD5A9C" w:rsidRDefault="00DD5A9C">
      <w:pPr>
        <w:pStyle w:val="ConsPlusTitle"/>
        <w:jc w:val="center"/>
        <w:outlineLvl w:val="1"/>
      </w:pPr>
      <w:r>
        <w:t>V. ДОСУДЕБНЫЙ (ВНЕСУДЕБНЫЙ) ПОРЯДОК ОБЖАЛОВАНИЯ РЕШЕНИЙ</w:t>
      </w:r>
    </w:p>
    <w:p w:rsidR="00DD5A9C" w:rsidRDefault="00DD5A9C">
      <w:pPr>
        <w:pStyle w:val="ConsPlusTitle"/>
        <w:jc w:val="center"/>
      </w:pPr>
      <w:r>
        <w:t>И ДЕЙСТВИЙ (БЕЗДЕЙСТВИЯ) УПРАВЛЕНИЯ, ИСПОЛНЯЮЩЕГО</w:t>
      </w:r>
    </w:p>
    <w:p w:rsidR="00DD5A9C" w:rsidRDefault="00DD5A9C">
      <w:pPr>
        <w:pStyle w:val="ConsPlusTitle"/>
        <w:jc w:val="center"/>
      </w:pPr>
      <w:r>
        <w:t>ГОСУДАРСТВЕННУЮ ФУНКЦИЮ, А ТАКЖЕ ЕГО ДОЛЖНОСТНЫХ ЛИЦ</w:t>
      </w:r>
    </w:p>
    <w:p w:rsidR="00DD5A9C" w:rsidRDefault="00DD5A9C">
      <w:pPr>
        <w:pStyle w:val="ConsPlusNormal"/>
        <w:jc w:val="both"/>
      </w:pPr>
    </w:p>
    <w:p w:rsidR="00DD5A9C" w:rsidRDefault="00DD5A9C">
      <w:pPr>
        <w:pStyle w:val="ConsPlusTitle"/>
        <w:jc w:val="center"/>
        <w:outlineLvl w:val="2"/>
      </w:pPr>
      <w:r>
        <w:t>Информация для заинтересованных лиц об их праве</w:t>
      </w:r>
    </w:p>
    <w:p w:rsidR="00DD5A9C" w:rsidRDefault="00DD5A9C">
      <w:pPr>
        <w:pStyle w:val="ConsPlusTitle"/>
        <w:jc w:val="center"/>
      </w:pPr>
      <w:r>
        <w:t>на досудебное (внесудебное) обжалование действий</w:t>
      </w:r>
    </w:p>
    <w:p w:rsidR="00DD5A9C" w:rsidRDefault="00DD5A9C">
      <w:pPr>
        <w:pStyle w:val="ConsPlusTitle"/>
        <w:jc w:val="center"/>
      </w:pPr>
      <w:r>
        <w:t>(бездействия) и решений, принятых (осуществляемых) в ходе</w:t>
      </w:r>
    </w:p>
    <w:p w:rsidR="00DD5A9C" w:rsidRDefault="00DD5A9C">
      <w:pPr>
        <w:pStyle w:val="ConsPlusTitle"/>
        <w:jc w:val="center"/>
      </w:pPr>
      <w:r>
        <w:t>исполнения государственной функции</w:t>
      </w:r>
    </w:p>
    <w:p w:rsidR="00DD5A9C" w:rsidRDefault="00DD5A9C">
      <w:pPr>
        <w:pStyle w:val="ConsPlusNormal"/>
        <w:jc w:val="both"/>
      </w:pPr>
    </w:p>
    <w:p w:rsidR="00DD5A9C" w:rsidRDefault="00DD5A9C">
      <w:pPr>
        <w:pStyle w:val="ConsPlusNormal"/>
        <w:ind w:firstLine="540"/>
        <w:jc w:val="both"/>
      </w:pPr>
      <w:r>
        <w:t>81. Заинтересованное лицо имеет право на обжалование действий (бездействия) должностных лиц Управления, а также принимаемых решений при исполнении государственной функции в досудебном (внесудебном) порядке.</w:t>
      </w:r>
    </w:p>
    <w:p w:rsidR="00DD5A9C" w:rsidRDefault="00DD5A9C">
      <w:pPr>
        <w:pStyle w:val="ConsPlusNormal"/>
        <w:spacing w:before="220"/>
        <w:ind w:firstLine="540"/>
        <w:jc w:val="both"/>
      </w:pPr>
      <w:r>
        <w:t>82. Требования к письменному обращению.</w:t>
      </w:r>
    </w:p>
    <w:p w:rsidR="00DD5A9C" w:rsidRDefault="00DD5A9C">
      <w:pPr>
        <w:pStyle w:val="ConsPlusNormal"/>
        <w:spacing w:before="220"/>
        <w:ind w:firstLine="540"/>
        <w:jc w:val="both"/>
      </w:pPr>
      <w:r>
        <w:t>Заявитель в своем письменном обращении в обязательном порядке указывает:</w:t>
      </w:r>
    </w:p>
    <w:p w:rsidR="00DD5A9C" w:rsidRDefault="00DD5A9C">
      <w:pPr>
        <w:pStyle w:val="ConsPlusNormal"/>
        <w:spacing w:before="220"/>
        <w:ind w:firstLine="540"/>
        <w:jc w:val="both"/>
      </w:pPr>
      <w:r>
        <w:t>наименование государственного органа, в который направляется письменное обращение (жалоба);</w:t>
      </w:r>
    </w:p>
    <w:p w:rsidR="00DD5A9C" w:rsidRDefault="00DD5A9C">
      <w:pPr>
        <w:pStyle w:val="ConsPlusNormal"/>
        <w:spacing w:before="220"/>
        <w:ind w:firstLine="540"/>
        <w:jc w:val="both"/>
      </w:pPr>
      <w:r>
        <w:t>фамилию, имя, отчество соответствующего должностного лица либо должность соответствующего лица;</w:t>
      </w:r>
    </w:p>
    <w:p w:rsidR="00DD5A9C" w:rsidRDefault="00DD5A9C">
      <w:pPr>
        <w:pStyle w:val="ConsPlusNormal"/>
        <w:spacing w:before="220"/>
        <w:ind w:firstLine="540"/>
        <w:jc w:val="both"/>
      </w:pPr>
      <w:r>
        <w:t>свои фамилию, имя, отчество (последнее - при наличии);</w:t>
      </w:r>
    </w:p>
    <w:p w:rsidR="00DD5A9C" w:rsidRDefault="00DD5A9C">
      <w:pPr>
        <w:pStyle w:val="ConsPlusNormal"/>
        <w:spacing w:before="220"/>
        <w:ind w:firstLine="540"/>
        <w:jc w:val="both"/>
      </w:pPr>
      <w:r>
        <w:t>почтовый адрес, по которому должен быть направлен ответ;</w:t>
      </w:r>
    </w:p>
    <w:p w:rsidR="00DD5A9C" w:rsidRDefault="00DD5A9C">
      <w:pPr>
        <w:pStyle w:val="ConsPlusNormal"/>
        <w:spacing w:before="220"/>
        <w:ind w:firstLine="540"/>
        <w:jc w:val="both"/>
      </w:pPr>
      <w:r>
        <w:t>изложение сути предложения, заявления или жалобы;</w:t>
      </w:r>
    </w:p>
    <w:p w:rsidR="00DD5A9C" w:rsidRDefault="00DD5A9C">
      <w:pPr>
        <w:pStyle w:val="ConsPlusNormal"/>
        <w:spacing w:before="220"/>
        <w:ind w:firstLine="540"/>
        <w:jc w:val="both"/>
      </w:pPr>
      <w:r>
        <w:t>личную подпись и дату.</w:t>
      </w:r>
    </w:p>
    <w:p w:rsidR="00DD5A9C" w:rsidRDefault="00DD5A9C">
      <w:pPr>
        <w:pStyle w:val="ConsPlusNormal"/>
        <w:spacing w:before="220"/>
        <w:ind w:firstLine="540"/>
        <w:jc w:val="both"/>
      </w:pPr>
      <w:r>
        <w:t>83. В случае необходимости в подтверждение своих доводов заявитель прилагает к письменной жалобе документы и материалы либо их копии.</w:t>
      </w:r>
    </w:p>
    <w:p w:rsidR="00DD5A9C" w:rsidRDefault="00DD5A9C">
      <w:pPr>
        <w:pStyle w:val="ConsPlusNormal"/>
        <w:spacing w:before="220"/>
        <w:ind w:firstLine="540"/>
        <w:jc w:val="both"/>
      </w:pPr>
      <w:r>
        <w:t>84. Начальник управления:</w:t>
      </w:r>
    </w:p>
    <w:p w:rsidR="00DD5A9C" w:rsidRDefault="00DD5A9C">
      <w:pPr>
        <w:pStyle w:val="ConsPlusNormal"/>
        <w:spacing w:before="220"/>
        <w:ind w:firstLine="540"/>
        <w:jc w:val="both"/>
      </w:pPr>
      <w:r>
        <w:lastRenderedPageBreak/>
        <w:t xml:space="preserve">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w:t>
      </w:r>
      <w:hyperlink r:id="rId67" w:history="1">
        <w:r>
          <w:rPr>
            <w:color w:val="0000FF"/>
          </w:rPr>
          <w:t>закона</w:t>
        </w:r>
      </w:hyperlink>
      <w:r>
        <w:t xml:space="preserve"> "О порядке рассмотрения обращений граждан Российской Федерации";</w:t>
      </w:r>
    </w:p>
    <w:p w:rsidR="00DD5A9C" w:rsidRDefault="00DD5A9C">
      <w:pPr>
        <w:pStyle w:val="ConsPlusNormal"/>
        <w:spacing w:before="220"/>
        <w:ind w:firstLine="540"/>
        <w:jc w:val="both"/>
      </w:pPr>
      <w:r>
        <w:t>должностные лица управления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5A9C" w:rsidRDefault="00DD5A9C">
      <w:pPr>
        <w:pStyle w:val="ConsPlusNormal"/>
        <w:spacing w:before="220"/>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D5A9C" w:rsidRDefault="00DD5A9C">
      <w:pPr>
        <w:pStyle w:val="ConsPlusNormal"/>
        <w:spacing w:before="220"/>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DD5A9C" w:rsidRDefault="00DD5A9C">
      <w:pPr>
        <w:pStyle w:val="ConsPlusNormal"/>
        <w:spacing w:before="220"/>
        <w:ind w:firstLine="540"/>
        <w:jc w:val="both"/>
      </w:pPr>
      <w:r>
        <w:t>85. Ответ на обращение (жалобу) подписывается руководителем управления.</w:t>
      </w:r>
    </w:p>
    <w:p w:rsidR="00DD5A9C" w:rsidRDefault="00DD5A9C">
      <w:pPr>
        <w:pStyle w:val="ConsPlusNormal"/>
        <w:spacing w:before="220"/>
        <w:ind w:firstLine="540"/>
        <w:jc w:val="both"/>
      </w:pPr>
      <w:r>
        <w:t>86. Ответ на обращение (жалобу), поступившее в управление, направляется по почтовому адресу, указанному в обращении.</w:t>
      </w:r>
    </w:p>
    <w:p w:rsidR="00DD5A9C" w:rsidRDefault="00DD5A9C">
      <w:pPr>
        <w:pStyle w:val="ConsPlusNormal"/>
        <w:jc w:val="both"/>
      </w:pPr>
    </w:p>
    <w:p w:rsidR="00DD5A9C" w:rsidRDefault="00DD5A9C">
      <w:pPr>
        <w:pStyle w:val="ConsPlusTitle"/>
        <w:jc w:val="center"/>
        <w:outlineLvl w:val="2"/>
      </w:pPr>
      <w:r>
        <w:t>Предмет досудебного (внесудебного) обжалования</w:t>
      </w:r>
    </w:p>
    <w:p w:rsidR="00DD5A9C" w:rsidRDefault="00DD5A9C">
      <w:pPr>
        <w:pStyle w:val="ConsPlusNormal"/>
        <w:jc w:val="both"/>
      </w:pPr>
    </w:p>
    <w:p w:rsidR="00DD5A9C" w:rsidRDefault="00DD5A9C">
      <w:pPr>
        <w:pStyle w:val="ConsPlusNormal"/>
        <w:ind w:firstLine="540"/>
        <w:jc w:val="both"/>
      </w:pPr>
      <w:r>
        <w:t>87. Предметом досудебного (внесудебного) обжалования является решение или действие (бездействие) должностных лиц Управления по обращению заинтересованного лица, принятое (осуществленное) ими в ходе исполнения государственной функции.</w:t>
      </w:r>
    </w:p>
    <w:p w:rsidR="00DD5A9C" w:rsidRDefault="00DD5A9C">
      <w:pPr>
        <w:pStyle w:val="ConsPlusNormal"/>
        <w:spacing w:before="220"/>
        <w:ind w:firstLine="540"/>
        <w:jc w:val="both"/>
      </w:pPr>
      <w:r>
        <w:t>Заинтересованное лицо может обратиться с жалобой, в том числе в следующих случаях:</w:t>
      </w:r>
    </w:p>
    <w:p w:rsidR="00DD5A9C" w:rsidRDefault="00DD5A9C">
      <w:pPr>
        <w:pStyle w:val="ConsPlusNormal"/>
        <w:spacing w:before="220"/>
        <w:ind w:firstLine="540"/>
        <w:jc w:val="both"/>
      </w:pPr>
      <w:r>
        <w:t>- нарушение срока регистрации запроса заявителя об исполнении государственной функции;</w:t>
      </w:r>
    </w:p>
    <w:p w:rsidR="00DD5A9C" w:rsidRDefault="00DD5A9C">
      <w:pPr>
        <w:pStyle w:val="ConsPlusNormal"/>
        <w:spacing w:before="220"/>
        <w:ind w:firstLine="540"/>
        <w:jc w:val="both"/>
      </w:pPr>
      <w:r>
        <w:t>- нарушение срока исполнения государственной функции;</w:t>
      </w:r>
    </w:p>
    <w:p w:rsidR="00DD5A9C" w:rsidRDefault="00DD5A9C">
      <w:pPr>
        <w:pStyle w:val="ConsPlusNormal"/>
        <w:spacing w:before="220"/>
        <w:ind w:firstLine="540"/>
        <w:jc w:val="both"/>
      </w:pPr>
      <w:r>
        <w:t>- требование у заинтересованного лица документов, не предусмотренных нормативными правовыми актами Российской Федерации, Административным регламентом для исполнения государственной функции;</w:t>
      </w:r>
    </w:p>
    <w:p w:rsidR="00DD5A9C" w:rsidRDefault="00DD5A9C">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для исполнения государственной функции, у заинтересованного лица;</w:t>
      </w:r>
    </w:p>
    <w:p w:rsidR="00DD5A9C" w:rsidRDefault="00DD5A9C">
      <w:pPr>
        <w:pStyle w:val="ConsPlusNormal"/>
        <w:spacing w:before="220"/>
        <w:ind w:firstLine="540"/>
        <w:jc w:val="both"/>
      </w:pPr>
      <w:r>
        <w:t>- отказ в исполнении государственной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Липецкой области, Административным регламентом;</w:t>
      </w:r>
    </w:p>
    <w:p w:rsidR="00DD5A9C" w:rsidRDefault="00DD5A9C">
      <w:pPr>
        <w:pStyle w:val="ConsPlusNormal"/>
        <w:spacing w:before="220"/>
        <w:ind w:firstLine="540"/>
        <w:jc w:val="both"/>
      </w:pPr>
      <w:r>
        <w:t>- истребование у заинтересованного лица при исполнении государственной функции платы, не предусмотренной нормативными правовыми актами Российской Федерации, Липецкой области;</w:t>
      </w:r>
    </w:p>
    <w:p w:rsidR="00DD5A9C" w:rsidRDefault="00DD5A9C">
      <w:pPr>
        <w:pStyle w:val="ConsPlusNormal"/>
        <w:spacing w:before="220"/>
        <w:ind w:firstLine="540"/>
        <w:jc w:val="both"/>
      </w:pPr>
      <w:r>
        <w:t>- нарушение порядка исполнения государственной функции.</w:t>
      </w:r>
    </w:p>
    <w:p w:rsidR="00DD5A9C" w:rsidRDefault="00DD5A9C">
      <w:pPr>
        <w:pStyle w:val="ConsPlusNormal"/>
        <w:jc w:val="both"/>
      </w:pPr>
    </w:p>
    <w:p w:rsidR="00DD5A9C" w:rsidRDefault="00DD5A9C">
      <w:pPr>
        <w:pStyle w:val="ConsPlusTitle"/>
        <w:jc w:val="center"/>
        <w:outlineLvl w:val="2"/>
      </w:pPr>
      <w:r>
        <w:t>Перечень оснований для приостановления рассмотрения жалобы</w:t>
      </w:r>
    </w:p>
    <w:p w:rsidR="00DD5A9C" w:rsidRDefault="00DD5A9C">
      <w:pPr>
        <w:pStyle w:val="ConsPlusTitle"/>
        <w:jc w:val="center"/>
      </w:pPr>
      <w:r>
        <w:t>и случаев, в которых ответ на жалобу не дается</w:t>
      </w:r>
    </w:p>
    <w:p w:rsidR="00DD5A9C" w:rsidRDefault="00DD5A9C">
      <w:pPr>
        <w:pStyle w:val="ConsPlusNormal"/>
        <w:jc w:val="both"/>
      </w:pPr>
    </w:p>
    <w:p w:rsidR="00DD5A9C" w:rsidRDefault="00DD5A9C">
      <w:pPr>
        <w:pStyle w:val="ConsPlusNormal"/>
        <w:ind w:firstLine="540"/>
        <w:jc w:val="both"/>
      </w:pPr>
      <w:r>
        <w:t xml:space="preserve">88. Перечень оснований для приостановления рассмотрения жалобы не предусмотрен </w:t>
      </w:r>
      <w:r>
        <w:lastRenderedPageBreak/>
        <w:t>Административным регламентом.</w:t>
      </w:r>
    </w:p>
    <w:p w:rsidR="00DD5A9C" w:rsidRDefault="00DD5A9C">
      <w:pPr>
        <w:pStyle w:val="ConsPlusNormal"/>
        <w:spacing w:before="220"/>
        <w:ind w:firstLine="540"/>
        <w:jc w:val="both"/>
      </w:pPr>
      <w:r>
        <w:t>Ответ на жалобу (претензию) не дается:</w:t>
      </w:r>
    </w:p>
    <w:p w:rsidR="00DD5A9C" w:rsidRDefault="00DD5A9C">
      <w:pPr>
        <w:pStyle w:val="ConsPlusNormal"/>
        <w:spacing w:before="220"/>
        <w:ind w:firstLine="540"/>
        <w:jc w:val="both"/>
      </w:pPr>
      <w:r>
        <w:t>- в случае если в письменном обращении (жалобе, претензии) не указаны фамилия гражданина, направившего жалобу (претензию), и почтовый адрес, по которому должен быть направлен ответ, а также отсутствуют сведения об обжалуемом решении, действии, бездействии (в чем выразилось, кем принято);</w:t>
      </w:r>
    </w:p>
    <w:p w:rsidR="00DD5A9C" w:rsidRDefault="00DD5A9C">
      <w:pPr>
        <w:pStyle w:val="ConsPlusNormal"/>
        <w:spacing w:before="220"/>
        <w:ind w:firstLine="540"/>
        <w:jc w:val="both"/>
      </w:pPr>
      <w:r>
        <w:t>- в случае если в письменном обращении (жалобе, претензии) содержатся нецензурные либо оскорбительные выражения, угрозы жизни, здоровью и имуществу должностных лиц Управления, а также членов их семей. Лицу, направившему обращение, сообщается о недопустимости злоупотребления правом;</w:t>
      </w:r>
    </w:p>
    <w:p w:rsidR="00DD5A9C" w:rsidRDefault="00DD5A9C">
      <w:pPr>
        <w:pStyle w:val="ConsPlusNormal"/>
        <w:spacing w:before="220"/>
        <w:ind w:firstLine="540"/>
        <w:jc w:val="both"/>
      </w:pPr>
      <w:r>
        <w:t>- в случае если текст письменного обращения (жалобы, претензии) не поддается прочтению,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DD5A9C" w:rsidRDefault="00DD5A9C">
      <w:pPr>
        <w:pStyle w:val="ConsPlusNormal"/>
        <w:spacing w:before="220"/>
        <w:ind w:firstLine="540"/>
        <w:jc w:val="both"/>
      </w:pPr>
      <w:r>
        <w:t>- в случае если в письменном обращении (жалобе, претензии)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DD5A9C" w:rsidRDefault="00DD5A9C">
      <w:pPr>
        <w:pStyle w:val="ConsPlusNormal"/>
        <w:jc w:val="both"/>
      </w:pPr>
    </w:p>
    <w:p w:rsidR="00DD5A9C" w:rsidRDefault="00DD5A9C">
      <w:pPr>
        <w:pStyle w:val="ConsPlusTitle"/>
        <w:jc w:val="center"/>
        <w:outlineLvl w:val="2"/>
      </w:pPr>
      <w:r>
        <w:t>Основания для начала процедуры досудебного</w:t>
      </w:r>
    </w:p>
    <w:p w:rsidR="00DD5A9C" w:rsidRDefault="00DD5A9C">
      <w:pPr>
        <w:pStyle w:val="ConsPlusTitle"/>
        <w:jc w:val="center"/>
      </w:pPr>
      <w:r>
        <w:t>(внесудебного) обжалования</w:t>
      </w:r>
    </w:p>
    <w:p w:rsidR="00DD5A9C" w:rsidRDefault="00DD5A9C">
      <w:pPr>
        <w:pStyle w:val="ConsPlusNormal"/>
        <w:jc w:val="both"/>
      </w:pPr>
    </w:p>
    <w:p w:rsidR="00DD5A9C" w:rsidRDefault="00DD5A9C">
      <w:pPr>
        <w:pStyle w:val="ConsPlusNormal"/>
        <w:ind w:firstLine="540"/>
        <w:jc w:val="both"/>
      </w:pPr>
      <w:r>
        <w:t>89. Основанием для начала процедуры досудебного (внесудебного) обжалования является обращение заинтересованного лица с жалобой (претензией).</w:t>
      </w:r>
    </w:p>
    <w:p w:rsidR="00DD5A9C" w:rsidRDefault="00DD5A9C">
      <w:pPr>
        <w:pStyle w:val="ConsPlusNormal"/>
        <w:jc w:val="both"/>
      </w:pPr>
    </w:p>
    <w:p w:rsidR="00DD5A9C" w:rsidRDefault="00DD5A9C">
      <w:pPr>
        <w:pStyle w:val="ConsPlusTitle"/>
        <w:jc w:val="center"/>
        <w:outlineLvl w:val="2"/>
      </w:pPr>
      <w:r>
        <w:t>Право заинтересованного лица на получение информации</w:t>
      </w:r>
    </w:p>
    <w:p w:rsidR="00DD5A9C" w:rsidRDefault="00DD5A9C">
      <w:pPr>
        <w:pStyle w:val="ConsPlusTitle"/>
        <w:jc w:val="center"/>
      </w:pPr>
      <w:r>
        <w:t>и документов, необходимых для обоснования</w:t>
      </w:r>
    </w:p>
    <w:p w:rsidR="00DD5A9C" w:rsidRDefault="00DD5A9C">
      <w:pPr>
        <w:pStyle w:val="ConsPlusTitle"/>
        <w:jc w:val="center"/>
      </w:pPr>
      <w:r>
        <w:t>и рассмотрения жалобы</w:t>
      </w:r>
    </w:p>
    <w:p w:rsidR="00DD5A9C" w:rsidRDefault="00DD5A9C">
      <w:pPr>
        <w:pStyle w:val="ConsPlusNormal"/>
        <w:jc w:val="both"/>
      </w:pPr>
    </w:p>
    <w:p w:rsidR="00DD5A9C" w:rsidRDefault="00DD5A9C">
      <w:pPr>
        <w:pStyle w:val="ConsPlusNormal"/>
        <w:ind w:firstLine="540"/>
        <w:jc w:val="both"/>
      </w:pPr>
      <w:r>
        <w:t>90. Заявитель имеет право на получение информации и документов, необходимых для обоснования и рассмотрения жалобы (претензии).</w:t>
      </w:r>
    </w:p>
    <w:p w:rsidR="00DD5A9C" w:rsidRDefault="00DD5A9C">
      <w:pPr>
        <w:pStyle w:val="ConsPlusNormal"/>
        <w:jc w:val="both"/>
      </w:pPr>
    </w:p>
    <w:p w:rsidR="00DD5A9C" w:rsidRDefault="00DD5A9C">
      <w:pPr>
        <w:pStyle w:val="ConsPlusTitle"/>
        <w:jc w:val="center"/>
        <w:outlineLvl w:val="2"/>
      </w:pPr>
      <w:r>
        <w:t>Органы государственной власти и должностные лица, которым</w:t>
      </w:r>
    </w:p>
    <w:p w:rsidR="00DD5A9C" w:rsidRDefault="00DD5A9C">
      <w:pPr>
        <w:pStyle w:val="ConsPlusTitle"/>
        <w:jc w:val="center"/>
      </w:pPr>
      <w:r>
        <w:t>может быть направлена жалоба (претензия) заявителя</w:t>
      </w:r>
    </w:p>
    <w:p w:rsidR="00DD5A9C" w:rsidRDefault="00DD5A9C">
      <w:pPr>
        <w:pStyle w:val="ConsPlusTitle"/>
        <w:jc w:val="center"/>
      </w:pPr>
      <w:r>
        <w:t>в досудебном (внесудебном) порядке</w:t>
      </w:r>
    </w:p>
    <w:p w:rsidR="00DD5A9C" w:rsidRDefault="00DD5A9C">
      <w:pPr>
        <w:pStyle w:val="ConsPlusNormal"/>
        <w:jc w:val="both"/>
      </w:pPr>
    </w:p>
    <w:p w:rsidR="00DD5A9C" w:rsidRDefault="00DD5A9C">
      <w:pPr>
        <w:pStyle w:val="ConsPlusNormal"/>
        <w:ind w:firstLine="540"/>
        <w:jc w:val="both"/>
      </w:pPr>
      <w:r>
        <w:t>91. Жалоба (претензия) на решение или действие (бездействие) должностного лица Управления подается в письменной (электронной) форме либо в ходе личного приема начальника Управления (заместителя начальника Управления) в устной форме.</w:t>
      </w:r>
    </w:p>
    <w:p w:rsidR="00DD5A9C" w:rsidRDefault="00DD5A9C">
      <w:pPr>
        <w:pStyle w:val="ConsPlusNormal"/>
        <w:spacing w:before="220"/>
        <w:ind w:firstLine="540"/>
        <w:jc w:val="both"/>
      </w:pPr>
      <w:r>
        <w:t>В случае необходимости в подтверждение своих доводов лицо, подающее жалобу (претензию), может представить документы и материалы либо их копии.</w:t>
      </w:r>
    </w:p>
    <w:p w:rsidR="00DD5A9C" w:rsidRDefault="00DD5A9C">
      <w:pPr>
        <w:pStyle w:val="ConsPlusNormal"/>
        <w:jc w:val="both"/>
      </w:pPr>
    </w:p>
    <w:p w:rsidR="00DD5A9C" w:rsidRDefault="00DD5A9C">
      <w:pPr>
        <w:pStyle w:val="ConsPlusTitle"/>
        <w:jc w:val="center"/>
        <w:outlineLvl w:val="2"/>
      </w:pPr>
      <w:r>
        <w:t>Сроки рассмотрения жалобы (претензии)</w:t>
      </w:r>
    </w:p>
    <w:p w:rsidR="00DD5A9C" w:rsidRDefault="00DD5A9C">
      <w:pPr>
        <w:pStyle w:val="ConsPlusNormal"/>
        <w:jc w:val="both"/>
      </w:pPr>
    </w:p>
    <w:p w:rsidR="00DD5A9C" w:rsidRDefault="00DD5A9C">
      <w:pPr>
        <w:pStyle w:val="ConsPlusNormal"/>
        <w:ind w:firstLine="540"/>
        <w:jc w:val="both"/>
      </w:pPr>
      <w:r>
        <w:t>92. Письменное обращение (жалоба), поступившее в управление, рассматривается в течение 30 дней со дня регистрации обращения (жалобы).</w:t>
      </w:r>
    </w:p>
    <w:p w:rsidR="00DD5A9C" w:rsidRDefault="00DD5A9C">
      <w:pPr>
        <w:pStyle w:val="ConsPlusNormal"/>
        <w:spacing w:before="220"/>
        <w:ind w:firstLine="540"/>
        <w:jc w:val="both"/>
      </w:pPr>
      <w:r>
        <w:t xml:space="preserve">В случаях, если для подготовки ответа на обращение необходимо запрашивать </w:t>
      </w:r>
      <w:r>
        <w:lastRenderedPageBreak/>
        <w:t>дополнительную информацию в других исполнительных органах государственной власти, начальник управления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DD5A9C" w:rsidRDefault="00DD5A9C">
      <w:pPr>
        <w:pStyle w:val="ConsPlusNormal"/>
        <w:jc w:val="both"/>
      </w:pPr>
    </w:p>
    <w:p w:rsidR="00DD5A9C" w:rsidRDefault="00DD5A9C">
      <w:pPr>
        <w:pStyle w:val="ConsPlusTitle"/>
        <w:jc w:val="center"/>
        <w:outlineLvl w:val="2"/>
      </w:pPr>
      <w:r>
        <w:t>Результат досудебного (внесудебного) обжалования</w:t>
      </w:r>
    </w:p>
    <w:p w:rsidR="00DD5A9C" w:rsidRDefault="00DD5A9C">
      <w:pPr>
        <w:pStyle w:val="ConsPlusTitle"/>
        <w:jc w:val="center"/>
      </w:pPr>
      <w:r>
        <w:t>применительно к каждой процедуре либо инстанции обжалования</w:t>
      </w:r>
    </w:p>
    <w:p w:rsidR="00DD5A9C" w:rsidRDefault="00DD5A9C">
      <w:pPr>
        <w:pStyle w:val="ConsPlusNormal"/>
        <w:jc w:val="both"/>
      </w:pPr>
    </w:p>
    <w:p w:rsidR="00DD5A9C" w:rsidRDefault="00DD5A9C">
      <w:pPr>
        <w:pStyle w:val="ConsPlusNormal"/>
        <w:ind w:firstLine="540"/>
        <w:jc w:val="both"/>
      </w:pPr>
      <w:r>
        <w:t>93. По результатам рассмотрения обращения (жалобы, претензии) уполномоченное должностное лицо Управления:</w:t>
      </w:r>
    </w:p>
    <w:p w:rsidR="00DD5A9C" w:rsidRDefault="00DD5A9C">
      <w:pPr>
        <w:pStyle w:val="ConsPlusNormal"/>
        <w:spacing w:before="220"/>
        <w:ind w:firstLine="540"/>
        <w:jc w:val="both"/>
      </w:pPr>
      <w:r>
        <w:t>- признает действия (бездействие) и решения в ходе предоставления государственной услуги правомерными и отказывает в удовлетворении жалобы;</w:t>
      </w:r>
    </w:p>
    <w:p w:rsidR="00DD5A9C" w:rsidRDefault="00DD5A9C">
      <w:pPr>
        <w:pStyle w:val="ConsPlusNormal"/>
        <w:spacing w:before="220"/>
        <w:ind w:firstLine="540"/>
        <w:jc w:val="both"/>
      </w:pPr>
      <w: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D5A9C" w:rsidRDefault="00DD5A9C">
      <w:pPr>
        <w:pStyle w:val="ConsPlusNormal"/>
        <w:spacing w:before="220"/>
        <w:ind w:firstLine="540"/>
        <w:jc w:val="both"/>
      </w:pPr>
      <w:r>
        <w:t>94. Результат досудебного обжалования сообщается заинтересованному лицу в виде письменного ответа, подписываемого начальником управления, или направляется в форме электронного документа на адрес его электронной почты.</w:t>
      </w: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both"/>
      </w:pPr>
    </w:p>
    <w:p w:rsidR="00DD5A9C" w:rsidRDefault="00DD5A9C">
      <w:pPr>
        <w:pStyle w:val="ConsPlusNormal"/>
        <w:jc w:val="right"/>
        <w:outlineLvl w:val="1"/>
      </w:pPr>
      <w:r>
        <w:t>Приложение</w:t>
      </w:r>
    </w:p>
    <w:p w:rsidR="00DD5A9C" w:rsidRDefault="00DD5A9C">
      <w:pPr>
        <w:pStyle w:val="ConsPlusNormal"/>
        <w:jc w:val="right"/>
      </w:pPr>
      <w:r>
        <w:t>к Административному регламенту</w:t>
      </w:r>
    </w:p>
    <w:p w:rsidR="00DD5A9C" w:rsidRDefault="00DD5A9C">
      <w:pPr>
        <w:pStyle w:val="ConsPlusNormal"/>
        <w:jc w:val="right"/>
      </w:pPr>
      <w:r>
        <w:t>исполнения управлением экологии</w:t>
      </w:r>
    </w:p>
    <w:p w:rsidR="00DD5A9C" w:rsidRDefault="00DD5A9C">
      <w:pPr>
        <w:pStyle w:val="ConsPlusNormal"/>
        <w:jc w:val="right"/>
      </w:pPr>
      <w:r>
        <w:t>и природных ресурсов</w:t>
      </w:r>
    </w:p>
    <w:p w:rsidR="00DD5A9C" w:rsidRDefault="00DD5A9C">
      <w:pPr>
        <w:pStyle w:val="ConsPlusNormal"/>
        <w:jc w:val="right"/>
      </w:pPr>
      <w:r>
        <w:t>Липецкой области государственной</w:t>
      </w:r>
    </w:p>
    <w:p w:rsidR="00DD5A9C" w:rsidRDefault="00DD5A9C">
      <w:pPr>
        <w:pStyle w:val="ConsPlusNormal"/>
        <w:jc w:val="right"/>
      </w:pPr>
      <w:r>
        <w:t>функции по осуществлению</w:t>
      </w:r>
    </w:p>
    <w:p w:rsidR="00DD5A9C" w:rsidRDefault="00DD5A9C">
      <w:pPr>
        <w:pStyle w:val="ConsPlusNormal"/>
        <w:jc w:val="right"/>
      </w:pPr>
      <w:r>
        <w:t>регионального государственного</w:t>
      </w:r>
    </w:p>
    <w:p w:rsidR="00DD5A9C" w:rsidRDefault="00DD5A9C">
      <w:pPr>
        <w:pStyle w:val="ConsPlusNormal"/>
        <w:jc w:val="right"/>
      </w:pPr>
      <w:r>
        <w:t>экологического надзора</w:t>
      </w:r>
    </w:p>
    <w:p w:rsidR="00DD5A9C" w:rsidRDefault="00DD5A9C">
      <w:pPr>
        <w:pStyle w:val="ConsPlusNormal"/>
        <w:jc w:val="both"/>
      </w:pPr>
    </w:p>
    <w:p w:rsidR="00DD5A9C" w:rsidRDefault="00DD5A9C">
      <w:pPr>
        <w:pStyle w:val="ConsPlusTitle"/>
        <w:jc w:val="center"/>
      </w:pPr>
      <w:bookmarkStart w:id="5" w:name="P538"/>
      <w:bookmarkEnd w:id="5"/>
      <w:r>
        <w:t>ПЕРЕЧЕНЬ</w:t>
      </w:r>
    </w:p>
    <w:p w:rsidR="00DD5A9C" w:rsidRDefault="00DD5A9C">
      <w:pPr>
        <w:pStyle w:val="ConsPlusTitle"/>
        <w:jc w:val="center"/>
      </w:pPr>
      <w:r>
        <w:t>ДОКУМЕНТОВ И (ИЛИ) ИНФОРМАЦИИ, ЗАПРАШИВАЕМЫХ И ПОЛУЧАЕМЫХ</w:t>
      </w:r>
    </w:p>
    <w:p w:rsidR="00DD5A9C" w:rsidRDefault="00DD5A9C">
      <w:pPr>
        <w:pStyle w:val="ConsPlusTitle"/>
        <w:jc w:val="center"/>
      </w:pPr>
      <w:r>
        <w:t>В ХОДЕ ПРОВЕРКИ В РАМКАХ МЕЖВЕДОМСТВЕННОГО ИНФОРМАЦИОННОГО</w:t>
      </w:r>
    </w:p>
    <w:p w:rsidR="00DD5A9C" w:rsidRDefault="00DD5A9C">
      <w:pPr>
        <w:pStyle w:val="ConsPlusTitle"/>
        <w:jc w:val="center"/>
      </w:pPr>
      <w:r>
        <w:t>ВЗАИМОДЕЙСТВИЯ ОТ ИНЫХ ГОСУДАРСТВЕННЫХ ОРГАНОВ ЛИБО</w:t>
      </w:r>
    </w:p>
    <w:p w:rsidR="00DD5A9C" w:rsidRDefault="00DD5A9C">
      <w:pPr>
        <w:pStyle w:val="ConsPlusTitle"/>
        <w:jc w:val="center"/>
      </w:pPr>
      <w:r>
        <w:t>ПОДВЕДОМСТВЕННЫХ ГОСУДАРСТВЕННЫМ ОРГАНАМ ОРГАНИЗАЦИЙ</w:t>
      </w:r>
    </w:p>
    <w:p w:rsidR="00DD5A9C" w:rsidRDefault="00DD5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098"/>
      </w:tblGrid>
      <w:tr w:rsidR="00DD5A9C">
        <w:tc>
          <w:tcPr>
            <w:tcW w:w="624" w:type="dxa"/>
          </w:tcPr>
          <w:p w:rsidR="00DD5A9C" w:rsidRDefault="00DD5A9C">
            <w:pPr>
              <w:pStyle w:val="ConsPlusNormal"/>
              <w:jc w:val="center"/>
            </w:pPr>
            <w:r>
              <w:t>N/N</w:t>
            </w:r>
          </w:p>
        </w:tc>
        <w:tc>
          <w:tcPr>
            <w:tcW w:w="6293" w:type="dxa"/>
          </w:tcPr>
          <w:p w:rsidR="00DD5A9C" w:rsidRDefault="00DD5A9C">
            <w:pPr>
              <w:pStyle w:val="ConsPlusNormal"/>
              <w:jc w:val="center"/>
            </w:pPr>
            <w:r>
              <w:t>Наименование документа и (или) информации</w:t>
            </w:r>
          </w:p>
        </w:tc>
        <w:tc>
          <w:tcPr>
            <w:tcW w:w="2098" w:type="dxa"/>
          </w:tcPr>
          <w:p w:rsidR="00DD5A9C" w:rsidRDefault="00DD5A9C">
            <w:pPr>
              <w:pStyle w:val="ConsPlusNormal"/>
              <w:jc w:val="center"/>
            </w:pPr>
            <w:r>
              <w:t>Федеральные органы исполнительной власти, организации, в распоряжении которых находятся документ и (или) информация</w:t>
            </w:r>
          </w:p>
        </w:tc>
      </w:tr>
      <w:tr w:rsidR="00DD5A9C">
        <w:tc>
          <w:tcPr>
            <w:tcW w:w="624" w:type="dxa"/>
          </w:tcPr>
          <w:p w:rsidR="00DD5A9C" w:rsidRDefault="00DD5A9C">
            <w:pPr>
              <w:pStyle w:val="ConsPlusNormal"/>
              <w:jc w:val="center"/>
            </w:pPr>
            <w:r>
              <w:t>1</w:t>
            </w:r>
          </w:p>
        </w:tc>
        <w:tc>
          <w:tcPr>
            <w:tcW w:w="6293" w:type="dxa"/>
          </w:tcPr>
          <w:p w:rsidR="00DD5A9C" w:rsidRDefault="00DD5A9C">
            <w:pPr>
              <w:pStyle w:val="ConsPlusNormal"/>
            </w:pPr>
            <w:r>
              <w:t>Сведения из Государственного каталога пестицидов и агрохимикатов, разрешенных к применению на территории Российской Федерации</w:t>
            </w:r>
          </w:p>
        </w:tc>
        <w:tc>
          <w:tcPr>
            <w:tcW w:w="2098" w:type="dxa"/>
          </w:tcPr>
          <w:p w:rsidR="00DD5A9C" w:rsidRDefault="00DD5A9C">
            <w:pPr>
              <w:pStyle w:val="ConsPlusNormal"/>
            </w:pPr>
            <w:r>
              <w:t>Минсельхоз России</w:t>
            </w:r>
          </w:p>
        </w:tc>
      </w:tr>
      <w:tr w:rsidR="00DD5A9C">
        <w:tc>
          <w:tcPr>
            <w:tcW w:w="624" w:type="dxa"/>
          </w:tcPr>
          <w:p w:rsidR="00DD5A9C" w:rsidRDefault="00DD5A9C">
            <w:pPr>
              <w:pStyle w:val="ConsPlusNormal"/>
              <w:jc w:val="center"/>
            </w:pPr>
            <w:r>
              <w:lastRenderedPageBreak/>
              <w:t>2</w:t>
            </w:r>
          </w:p>
        </w:tc>
        <w:tc>
          <w:tcPr>
            <w:tcW w:w="6293" w:type="dxa"/>
          </w:tcPr>
          <w:p w:rsidR="00DD5A9C" w:rsidRDefault="00DD5A9C">
            <w:pPr>
              <w:pStyle w:val="ConsPlusNormal"/>
            </w:pPr>
            <w:r>
              <w:t>Сведения из разрешения на ввод в эксплуатацию</w:t>
            </w:r>
          </w:p>
        </w:tc>
        <w:tc>
          <w:tcPr>
            <w:tcW w:w="2098" w:type="dxa"/>
          </w:tcPr>
          <w:p w:rsidR="00DD5A9C" w:rsidRDefault="00DD5A9C">
            <w:pPr>
              <w:pStyle w:val="ConsPlusNormal"/>
            </w:pPr>
            <w:r>
              <w:t>Минстрой России</w:t>
            </w:r>
          </w:p>
        </w:tc>
      </w:tr>
      <w:tr w:rsidR="00DD5A9C">
        <w:tc>
          <w:tcPr>
            <w:tcW w:w="624" w:type="dxa"/>
          </w:tcPr>
          <w:p w:rsidR="00DD5A9C" w:rsidRDefault="00DD5A9C">
            <w:pPr>
              <w:pStyle w:val="ConsPlusNormal"/>
              <w:jc w:val="center"/>
            </w:pPr>
            <w:r>
              <w:t>3</w:t>
            </w:r>
          </w:p>
        </w:tc>
        <w:tc>
          <w:tcPr>
            <w:tcW w:w="6293" w:type="dxa"/>
          </w:tcPr>
          <w:p w:rsidR="00DD5A9C" w:rsidRDefault="00DD5A9C">
            <w:pPr>
              <w:pStyle w:val="ConsPlusNormal"/>
            </w:pPr>
            <w:r>
              <w:t>Сведения из разрешения на строительство</w:t>
            </w:r>
          </w:p>
        </w:tc>
        <w:tc>
          <w:tcPr>
            <w:tcW w:w="2098" w:type="dxa"/>
          </w:tcPr>
          <w:p w:rsidR="00DD5A9C" w:rsidRDefault="00DD5A9C">
            <w:pPr>
              <w:pStyle w:val="ConsPlusNormal"/>
            </w:pPr>
            <w:r>
              <w:t>Минстрой России</w:t>
            </w:r>
          </w:p>
        </w:tc>
      </w:tr>
      <w:tr w:rsidR="00DD5A9C">
        <w:tc>
          <w:tcPr>
            <w:tcW w:w="624" w:type="dxa"/>
          </w:tcPr>
          <w:p w:rsidR="00DD5A9C" w:rsidRDefault="00DD5A9C">
            <w:pPr>
              <w:pStyle w:val="ConsPlusNormal"/>
              <w:jc w:val="center"/>
            </w:pPr>
            <w:r>
              <w:t>4</w:t>
            </w:r>
          </w:p>
        </w:tc>
        <w:tc>
          <w:tcPr>
            <w:tcW w:w="6293" w:type="dxa"/>
          </w:tcPr>
          <w:p w:rsidR="00DD5A9C" w:rsidRDefault="00DD5A9C">
            <w:pPr>
              <w:pStyle w:val="ConsPlusNormal"/>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098" w:type="dxa"/>
          </w:tcPr>
          <w:p w:rsidR="00DD5A9C" w:rsidRDefault="00DD5A9C">
            <w:pPr>
              <w:pStyle w:val="ConsPlusNormal"/>
            </w:pPr>
            <w:r>
              <w:t>Минстрой России</w:t>
            </w:r>
          </w:p>
        </w:tc>
      </w:tr>
      <w:tr w:rsidR="00DD5A9C">
        <w:tc>
          <w:tcPr>
            <w:tcW w:w="624" w:type="dxa"/>
          </w:tcPr>
          <w:p w:rsidR="00DD5A9C" w:rsidRDefault="00DD5A9C">
            <w:pPr>
              <w:pStyle w:val="ConsPlusNormal"/>
              <w:jc w:val="center"/>
            </w:pPr>
            <w:r>
              <w:t>5</w:t>
            </w:r>
          </w:p>
        </w:tc>
        <w:tc>
          <w:tcPr>
            <w:tcW w:w="6293" w:type="dxa"/>
          </w:tcPr>
          <w:p w:rsidR="00DD5A9C" w:rsidRDefault="00DD5A9C">
            <w:pPr>
              <w:pStyle w:val="ConsPlusNormal"/>
            </w:pPr>
            <w: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tc>
        <w:tc>
          <w:tcPr>
            <w:tcW w:w="2098" w:type="dxa"/>
          </w:tcPr>
          <w:p w:rsidR="00DD5A9C" w:rsidRDefault="00DD5A9C">
            <w:pPr>
              <w:pStyle w:val="ConsPlusNormal"/>
            </w:pPr>
            <w:r>
              <w:t>МЧС России</w:t>
            </w:r>
          </w:p>
        </w:tc>
      </w:tr>
      <w:tr w:rsidR="00DD5A9C">
        <w:tc>
          <w:tcPr>
            <w:tcW w:w="624" w:type="dxa"/>
          </w:tcPr>
          <w:p w:rsidR="00DD5A9C" w:rsidRDefault="00DD5A9C">
            <w:pPr>
              <w:pStyle w:val="ConsPlusNormal"/>
              <w:jc w:val="center"/>
            </w:pPr>
            <w:r>
              <w:t>6</w:t>
            </w:r>
          </w:p>
        </w:tc>
        <w:tc>
          <w:tcPr>
            <w:tcW w:w="6293" w:type="dxa"/>
          </w:tcPr>
          <w:p w:rsidR="00DD5A9C" w:rsidRDefault="00DD5A9C">
            <w:pPr>
              <w:pStyle w:val="ConsPlusNormal"/>
            </w:pPr>
            <w:r>
              <w:t>Сведения из свидетельства о праве собственности на судно</w:t>
            </w:r>
          </w:p>
        </w:tc>
        <w:tc>
          <w:tcPr>
            <w:tcW w:w="2098" w:type="dxa"/>
          </w:tcPr>
          <w:p w:rsidR="00DD5A9C" w:rsidRDefault="00DD5A9C">
            <w:pPr>
              <w:pStyle w:val="ConsPlusNormal"/>
            </w:pPr>
            <w:r>
              <w:t>МЧС России</w:t>
            </w:r>
          </w:p>
        </w:tc>
      </w:tr>
      <w:tr w:rsidR="00DD5A9C">
        <w:tc>
          <w:tcPr>
            <w:tcW w:w="624" w:type="dxa"/>
          </w:tcPr>
          <w:p w:rsidR="00DD5A9C" w:rsidRDefault="00DD5A9C">
            <w:pPr>
              <w:pStyle w:val="ConsPlusNormal"/>
              <w:jc w:val="center"/>
            </w:pPr>
            <w:r>
              <w:t>7</w:t>
            </w:r>
          </w:p>
        </w:tc>
        <w:tc>
          <w:tcPr>
            <w:tcW w:w="6293" w:type="dxa"/>
          </w:tcPr>
          <w:p w:rsidR="00DD5A9C" w:rsidRDefault="00DD5A9C">
            <w:pPr>
              <w:pStyle w:val="ConsPlusNormal"/>
            </w:pPr>
            <w:r>
              <w:t>План по предупреждению и ликвидации разливов нефти и нефтепродуктов с указанием района и срока действия</w:t>
            </w:r>
          </w:p>
        </w:tc>
        <w:tc>
          <w:tcPr>
            <w:tcW w:w="2098" w:type="dxa"/>
          </w:tcPr>
          <w:p w:rsidR="00DD5A9C" w:rsidRDefault="00DD5A9C">
            <w:pPr>
              <w:pStyle w:val="ConsPlusNormal"/>
            </w:pPr>
            <w:r>
              <w:t>МЧС России</w:t>
            </w:r>
          </w:p>
        </w:tc>
      </w:tr>
      <w:tr w:rsidR="00DD5A9C">
        <w:tc>
          <w:tcPr>
            <w:tcW w:w="624" w:type="dxa"/>
          </w:tcPr>
          <w:p w:rsidR="00DD5A9C" w:rsidRDefault="00DD5A9C">
            <w:pPr>
              <w:pStyle w:val="ConsPlusNormal"/>
              <w:jc w:val="center"/>
            </w:pPr>
            <w:r>
              <w:t>8</w:t>
            </w:r>
          </w:p>
        </w:tc>
        <w:tc>
          <w:tcPr>
            <w:tcW w:w="6293" w:type="dxa"/>
          </w:tcPr>
          <w:p w:rsidR="00DD5A9C" w:rsidRDefault="00DD5A9C">
            <w:pPr>
              <w:pStyle w:val="ConsPlusNormal"/>
            </w:pPr>
            <w:r>
              <w:t>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DD5A9C" w:rsidRDefault="00DD5A9C">
            <w:pPr>
              <w:pStyle w:val="ConsPlusNormal"/>
            </w:pPr>
            <w:r>
              <w:t>пересечений и примыканий к автомобильным дорогам общего пользования федерального значения;</w:t>
            </w:r>
          </w:p>
          <w:p w:rsidR="00DD5A9C" w:rsidRDefault="00DD5A9C">
            <w:pPr>
              <w:pStyle w:val="ConsPlusNormal"/>
            </w:pPr>
            <w:r>
              <w:t>объектов дорожного сервиса, размещаемых в границах полосы отвода автомобильной дороги общего пользования федерального значения</w:t>
            </w:r>
          </w:p>
        </w:tc>
        <w:tc>
          <w:tcPr>
            <w:tcW w:w="2098" w:type="dxa"/>
          </w:tcPr>
          <w:p w:rsidR="00DD5A9C" w:rsidRDefault="00DD5A9C">
            <w:pPr>
              <w:pStyle w:val="ConsPlusNormal"/>
            </w:pPr>
            <w:r>
              <w:t>Росавтодор</w:t>
            </w:r>
          </w:p>
        </w:tc>
      </w:tr>
      <w:tr w:rsidR="00DD5A9C">
        <w:tc>
          <w:tcPr>
            <w:tcW w:w="624" w:type="dxa"/>
          </w:tcPr>
          <w:p w:rsidR="00DD5A9C" w:rsidRDefault="00DD5A9C">
            <w:pPr>
              <w:pStyle w:val="ConsPlusNormal"/>
              <w:jc w:val="center"/>
            </w:pPr>
            <w:r>
              <w:t>9</w:t>
            </w:r>
          </w:p>
        </w:tc>
        <w:tc>
          <w:tcPr>
            <w:tcW w:w="6293" w:type="dxa"/>
          </w:tcPr>
          <w:p w:rsidR="00DD5A9C" w:rsidRDefault="00DD5A9C">
            <w:pPr>
              <w:pStyle w:val="ConsPlusNormal"/>
            </w:pPr>
            <w:r>
              <w:t>Копия приказа об утверждении нормативов допустимых сбросов веществ и микроорганизмов в водные объекты для водопользователей</w:t>
            </w:r>
          </w:p>
        </w:tc>
        <w:tc>
          <w:tcPr>
            <w:tcW w:w="2098" w:type="dxa"/>
          </w:tcPr>
          <w:p w:rsidR="00DD5A9C" w:rsidRDefault="00DD5A9C">
            <w:pPr>
              <w:pStyle w:val="ConsPlusNormal"/>
            </w:pPr>
            <w:r>
              <w:t>Росводресурсы</w:t>
            </w:r>
          </w:p>
        </w:tc>
      </w:tr>
      <w:tr w:rsidR="00DD5A9C">
        <w:tc>
          <w:tcPr>
            <w:tcW w:w="624" w:type="dxa"/>
          </w:tcPr>
          <w:p w:rsidR="00DD5A9C" w:rsidRDefault="00DD5A9C">
            <w:pPr>
              <w:pStyle w:val="ConsPlusNormal"/>
              <w:jc w:val="center"/>
            </w:pPr>
            <w:r>
              <w:t>10</w:t>
            </w:r>
          </w:p>
        </w:tc>
        <w:tc>
          <w:tcPr>
            <w:tcW w:w="6293" w:type="dxa"/>
          </w:tcPr>
          <w:p w:rsidR="00DD5A9C" w:rsidRDefault="00DD5A9C">
            <w:pPr>
              <w:pStyle w:val="ConsPlusNormal"/>
            </w:pPr>
            <w:r>
              <w:t>Копия решения о предоставлении водного объекта в пользование, копия договора водопользования</w:t>
            </w:r>
          </w:p>
        </w:tc>
        <w:tc>
          <w:tcPr>
            <w:tcW w:w="2098" w:type="dxa"/>
          </w:tcPr>
          <w:p w:rsidR="00DD5A9C" w:rsidRDefault="00DD5A9C">
            <w:pPr>
              <w:pStyle w:val="ConsPlusNormal"/>
            </w:pPr>
            <w:r>
              <w:t>Росводресурсы</w:t>
            </w:r>
          </w:p>
        </w:tc>
      </w:tr>
      <w:tr w:rsidR="00DD5A9C">
        <w:tc>
          <w:tcPr>
            <w:tcW w:w="624" w:type="dxa"/>
          </w:tcPr>
          <w:p w:rsidR="00DD5A9C" w:rsidRDefault="00DD5A9C">
            <w:pPr>
              <w:pStyle w:val="ConsPlusNormal"/>
              <w:jc w:val="center"/>
            </w:pPr>
            <w:r>
              <w:t>11</w:t>
            </w:r>
          </w:p>
        </w:tc>
        <w:tc>
          <w:tcPr>
            <w:tcW w:w="6293" w:type="dxa"/>
          </w:tcPr>
          <w:p w:rsidR="00DD5A9C" w:rsidRDefault="00DD5A9C">
            <w:pPr>
              <w:pStyle w:val="ConsPlusNormal"/>
            </w:pPr>
            <w:r>
              <w:t>Сведения о водном объекте, содержащиеся в государственном водном реестре</w:t>
            </w:r>
          </w:p>
        </w:tc>
        <w:tc>
          <w:tcPr>
            <w:tcW w:w="2098" w:type="dxa"/>
          </w:tcPr>
          <w:p w:rsidR="00DD5A9C" w:rsidRDefault="00DD5A9C">
            <w:pPr>
              <w:pStyle w:val="ConsPlusNormal"/>
            </w:pPr>
            <w:r>
              <w:t>Росводресурсы</w:t>
            </w:r>
          </w:p>
        </w:tc>
      </w:tr>
      <w:tr w:rsidR="00DD5A9C">
        <w:tc>
          <w:tcPr>
            <w:tcW w:w="624" w:type="dxa"/>
          </w:tcPr>
          <w:p w:rsidR="00DD5A9C" w:rsidRDefault="00DD5A9C">
            <w:pPr>
              <w:pStyle w:val="ConsPlusNormal"/>
              <w:jc w:val="center"/>
            </w:pPr>
            <w:r>
              <w:t>12</w:t>
            </w:r>
          </w:p>
        </w:tc>
        <w:tc>
          <w:tcPr>
            <w:tcW w:w="6293" w:type="dxa"/>
          </w:tcPr>
          <w:p w:rsidR="00DD5A9C" w:rsidRDefault="00DD5A9C">
            <w:pPr>
              <w:pStyle w:val="ConsPlusNormal"/>
            </w:pPr>
            <w:r>
              <w:t>Выписка из реестра федерального имущества</w:t>
            </w:r>
          </w:p>
        </w:tc>
        <w:tc>
          <w:tcPr>
            <w:tcW w:w="2098" w:type="dxa"/>
          </w:tcPr>
          <w:p w:rsidR="00DD5A9C" w:rsidRDefault="00DD5A9C">
            <w:pPr>
              <w:pStyle w:val="ConsPlusNormal"/>
            </w:pPr>
            <w:r>
              <w:t>Росимущество</w:t>
            </w:r>
          </w:p>
        </w:tc>
      </w:tr>
      <w:tr w:rsidR="00DD5A9C">
        <w:tc>
          <w:tcPr>
            <w:tcW w:w="624" w:type="dxa"/>
          </w:tcPr>
          <w:p w:rsidR="00DD5A9C" w:rsidRDefault="00DD5A9C">
            <w:pPr>
              <w:pStyle w:val="ConsPlusNormal"/>
              <w:jc w:val="center"/>
            </w:pPr>
            <w:r>
              <w:t>13</w:t>
            </w:r>
          </w:p>
        </w:tc>
        <w:tc>
          <w:tcPr>
            <w:tcW w:w="6293" w:type="dxa"/>
          </w:tcPr>
          <w:p w:rsidR="00DD5A9C" w:rsidRDefault="00DD5A9C">
            <w:pPr>
              <w:pStyle w:val="ConsPlusNormal"/>
            </w:pPr>
            <w:r>
              <w:t>Сведения из единого государственного реестра лицензий на пользование недрами</w:t>
            </w:r>
          </w:p>
        </w:tc>
        <w:tc>
          <w:tcPr>
            <w:tcW w:w="2098" w:type="dxa"/>
          </w:tcPr>
          <w:p w:rsidR="00DD5A9C" w:rsidRDefault="00DD5A9C">
            <w:pPr>
              <w:pStyle w:val="ConsPlusNormal"/>
            </w:pPr>
            <w:r>
              <w:t>Роснедра</w:t>
            </w:r>
          </w:p>
        </w:tc>
      </w:tr>
      <w:tr w:rsidR="00DD5A9C">
        <w:tc>
          <w:tcPr>
            <w:tcW w:w="624" w:type="dxa"/>
          </w:tcPr>
          <w:p w:rsidR="00DD5A9C" w:rsidRDefault="00DD5A9C">
            <w:pPr>
              <w:pStyle w:val="ConsPlusNormal"/>
              <w:jc w:val="center"/>
            </w:pPr>
            <w:r>
              <w:t>14</w:t>
            </w:r>
          </w:p>
        </w:tc>
        <w:tc>
          <w:tcPr>
            <w:tcW w:w="6293" w:type="dxa"/>
          </w:tcPr>
          <w:p w:rsidR="00DD5A9C" w:rsidRDefault="00DD5A9C">
            <w:pPr>
              <w:pStyle w:val="ConsPlusNormal"/>
            </w:pPr>
            <w: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098" w:type="dxa"/>
          </w:tcPr>
          <w:p w:rsidR="00DD5A9C" w:rsidRDefault="00DD5A9C">
            <w:pPr>
              <w:pStyle w:val="ConsPlusNormal"/>
            </w:pPr>
            <w:r>
              <w:t>Роснедра</w:t>
            </w:r>
          </w:p>
        </w:tc>
      </w:tr>
      <w:tr w:rsidR="00DD5A9C">
        <w:tc>
          <w:tcPr>
            <w:tcW w:w="624" w:type="dxa"/>
          </w:tcPr>
          <w:p w:rsidR="00DD5A9C" w:rsidRDefault="00DD5A9C">
            <w:pPr>
              <w:pStyle w:val="ConsPlusNormal"/>
              <w:jc w:val="center"/>
            </w:pPr>
            <w:r>
              <w:t>15</w:t>
            </w:r>
          </w:p>
        </w:tc>
        <w:tc>
          <w:tcPr>
            <w:tcW w:w="6293" w:type="dxa"/>
          </w:tcPr>
          <w:p w:rsidR="00DD5A9C" w:rsidRDefault="00DD5A9C">
            <w:pPr>
              <w:pStyle w:val="ConsPlusNormal"/>
            </w:pPr>
            <w: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098" w:type="dxa"/>
          </w:tcPr>
          <w:p w:rsidR="00DD5A9C" w:rsidRDefault="00DD5A9C">
            <w:pPr>
              <w:pStyle w:val="ConsPlusNormal"/>
            </w:pPr>
            <w:r>
              <w:t>Рособрнадзор</w:t>
            </w:r>
          </w:p>
        </w:tc>
      </w:tr>
      <w:tr w:rsidR="00DD5A9C">
        <w:tc>
          <w:tcPr>
            <w:tcW w:w="624" w:type="dxa"/>
          </w:tcPr>
          <w:p w:rsidR="00DD5A9C" w:rsidRDefault="00DD5A9C">
            <w:pPr>
              <w:pStyle w:val="ConsPlusNormal"/>
              <w:jc w:val="center"/>
            </w:pPr>
            <w:r>
              <w:t>16</w:t>
            </w:r>
          </w:p>
        </w:tc>
        <w:tc>
          <w:tcPr>
            <w:tcW w:w="6293" w:type="dxa"/>
          </w:tcPr>
          <w:p w:rsidR="00DD5A9C" w:rsidRDefault="00DD5A9C">
            <w:pPr>
              <w:pStyle w:val="ConsPlusNormal"/>
            </w:pPr>
            <w:r>
              <w:t xml:space="preserve">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w:t>
            </w:r>
            <w:r>
              <w:lastRenderedPageBreak/>
              <w:t>правил и гигиенических нормативов</w:t>
            </w:r>
          </w:p>
        </w:tc>
        <w:tc>
          <w:tcPr>
            <w:tcW w:w="2098" w:type="dxa"/>
          </w:tcPr>
          <w:p w:rsidR="00DD5A9C" w:rsidRDefault="00DD5A9C">
            <w:pPr>
              <w:pStyle w:val="ConsPlusNormal"/>
            </w:pPr>
            <w:r>
              <w:lastRenderedPageBreak/>
              <w:t>Роспотребнадзор</w:t>
            </w:r>
          </w:p>
        </w:tc>
      </w:tr>
      <w:tr w:rsidR="00DD5A9C">
        <w:tc>
          <w:tcPr>
            <w:tcW w:w="624" w:type="dxa"/>
          </w:tcPr>
          <w:p w:rsidR="00DD5A9C" w:rsidRDefault="00DD5A9C">
            <w:pPr>
              <w:pStyle w:val="ConsPlusNormal"/>
              <w:jc w:val="center"/>
            </w:pPr>
            <w:r>
              <w:lastRenderedPageBreak/>
              <w:t>17</w:t>
            </w:r>
          </w:p>
        </w:tc>
        <w:tc>
          <w:tcPr>
            <w:tcW w:w="6293" w:type="dxa"/>
          </w:tcPr>
          <w:p w:rsidR="00DD5A9C" w:rsidRDefault="00DD5A9C">
            <w:pPr>
              <w:pStyle w:val="ConsPlusNormal"/>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c>
          <w:tcPr>
            <w:tcW w:w="2098" w:type="dxa"/>
          </w:tcPr>
          <w:p w:rsidR="00DD5A9C" w:rsidRDefault="00DD5A9C">
            <w:pPr>
              <w:pStyle w:val="ConsPlusNormal"/>
            </w:pPr>
            <w:r>
              <w:t>Роспотребнадзор</w:t>
            </w:r>
          </w:p>
        </w:tc>
      </w:tr>
      <w:tr w:rsidR="00DD5A9C">
        <w:tc>
          <w:tcPr>
            <w:tcW w:w="624" w:type="dxa"/>
          </w:tcPr>
          <w:p w:rsidR="00DD5A9C" w:rsidRDefault="00DD5A9C">
            <w:pPr>
              <w:pStyle w:val="ConsPlusNormal"/>
              <w:jc w:val="center"/>
            </w:pPr>
            <w:r>
              <w:t>18</w:t>
            </w:r>
          </w:p>
        </w:tc>
        <w:tc>
          <w:tcPr>
            <w:tcW w:w="6293" w:type="dxa"/>
          </w:tcPr>
          <w:p w:rsidR="00DD5A9C" w:rsidRDefault="00DD5A9C">
            <w:pPr>
              <w:pStyle w:val="ConsPlusNormal"/>
            </w:pPr>
            <w:r>
              <w:t>Выписка из Единого государственного реестра недвижимости об объекте недвижимости</w:t>
            </w:r>
          </w:p>
        </w:tc>
        <w:tc>
          <w:tcPr>
            <w:tcW w:w="2098" w:type="dxa"/>
          </w:tcPr>
          <w:p w:rsidR="00DD5A9C" w:rsidRDefault="00DD5A9C">
            <w:pPr>
              <w:pStyle w:val="ConsPlusNormal"/>
            </w:pPr>
            <w:r>
              <w:t>Росреестр</w:t>
            </w:r>
          </w:p>
        </w:tc>
      </w:tr>
      <w:tr w:rsidR="00DD5A9C">
        <w:tc>
          <w:tcPr>
            <w:tcW w:w="624" w:type="dxa"/>
          </w:tcPr>
          <w:p w:rsidR="00DD5A9C" w:rsidRDefault="00DD5A9C">
            <w:pPr>
              <w:pStyle w:val="ConsPlusNormal"/>
              <w:jc w:val="center"/>
            </w:pPr>
            <w:r>
              <w:t>19</w:t>
            </w:r>
          </w:p>
        </w:tc>
        <w:tc>
          <w:tcPr>
            <w:tcW w:w="6293" w:type="dxa"/>
          </w:tcPr>
          <w:p w:rsidR="00DD5A9C" w:rsidRDefault="00DD5A9C">
            <w:pPr>
              <w:pStyle w:val="ConsPlusNormal"/>
            </w:pPr>
            <w:r>
              <w:t>Выписка из Единого государственного реестра недвижимости о переходе прав на объект недвижимости</w:t>
            </w:r>
          </w:p>
        </w:tc>
        <w:tc>
          <w:tcPr>
            <w:tcW w:w="2098" w:type="dxa"/>
          </w:tcPr>
          <w:p w:rsidR="00DD5A9C" w:rsidRDefault="00DD5A9C">
            <w:pPr>
              <w:pStyle w:val="ConsPlusNormal"/>
            </w:pPr>
            <w:r>
              <w:t>Росреестр</w:t>
            </w:r>
          </w:p>
        </w:tc>
      </w:tr>
      <w:tr w:rsidR="00DD5A9C">
        <w:tc>
          <w:tcPr>
            <w:tcW w:w="624" w:type="dxa"/>
          </w:tcPr>
          <w:p w:rsidR="00DD5A9C" w:rsidRDefault="00DD5A9C">
            <w:pPr>
              <w:pStyle w:val="ConsPlusNormal"/>
              <w:jc w:val="center"/>
            </w:pPr>
            <w:r>
              <w:t>20</w:t>
            </w:r>
          </w:p>
        </w:tc>
        <w:tc>
          <w:tcPr>
            <w:tcW w:w="6293" w:type="dxa"/>
          </w:tcPr>
          <w:p w:rsidR="00DD5A9C" w:rsidRDefault="00DD5A9C">
            <w:pPr>
              <w:pStyle w:val="ConsPlusNormal"/>
            </w:pPr>
            <w: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098" w:type="dxa"/>
          </w:tcPr>
          <w:p w:rsidR="00DD5A9C" w:rsidRDefault="00DD5A9C">
            <w:pPr>
              <w:pStyle w:val="ConsPlusNormal"/>
            </w:pPr>
            <w:r>
              <w:t>Росреестр</w:t>
            </w:r>
          </w:p>
        </w:tc>
      </w:tr>
      <w:tr w:rsidR="00DD5A9C">
        <w:tc>
          <w:tcPr>
            <w:tcW w:w="624" w:type="dxa"/>
          </w:tcPr>
          <w:p w:rsidR="00DD5A9C" w:rsidRDefault="00DD5A9C">
            <w:pPr>
              <w:pStyle w:val="ConsPlusNormal"/>
              <w:jc w:val="center"/>
            </w:pPr>
            <w:r>
              <w:t>21</w:t>
            </w:r>
          </w:p>
        </w:tc>
        <w:tc>
          <w:tcPr>
            <w:tcW w:w="6293" w:type="dxa"/>
          </w:tcPr>
          <w:p w:rsidR="00DD5A9C" w:rsidRDefault="00DD5A9C">
            <w:pPr>
              <w:pStyle w:val="ConsPlusNormal"/>
            </w:pPr>
            <w:r>
              <w:t>Выписка из Единого государственного реестра недвижимости о кадастровой стоимости объекта недвижимости</w:t>
            </w:r>
          </w:p>
        </w:tc>
        <w:tc>
          <w:tcPr>
            <w:tcW w:w="2098" w:type="dxa"/>
          </w:tcPr>
          <w:p w:rsidR="00DD5A9C" w:rsidRDefault="00DD5A9C">
            <w:pPr>
              <w:pStyle w:val="ConsPlusNormal"/>
            </w:pPr>
            <w:r>
              <w:t>Росреестр</w:t>
            </w:r>
          </w:p>
        </w:tc>
      </w:tr>
      <w:tr w:rsidR="00DD5A9C">
        <w:tc>
          <w:tcPr>
            <w:tcW w:w="624" w:type="dxa"/>
          </w:tcPr>
          <w:p w:rsidR="00DD5A9C" w:rsidRDefault="00DD5A9C">
            <w:pPr>
              <w:pStyle w:val="ConsPlusNormal"/>
              <w:jc w:val="center"/>
            </w:pPr>
            <w:r>
              <w:t>22</w:t>
            </w:r>
          </w:p>
        </w:tc>
        <w:tc>
          <w:tcPr>
            <w:tcW w:w="6293" w:type="dxa"/>
          </w:tcPr>
          <w:p w:rsidR="00DD5A9C" w:rsidRDefault="00DD5A9C">
            <w:pPr>
              <w:pStyle w:val="ConsPlusNormal"/>
            </w:pPr>
            <w:r>
              <w:t>Кадастровый план территории</w:t>
            </w:r>
          </w:p>
        </w:tc>
        <w:tc>
          <w:tcPr>
            <w:tcW w:w="2098" w:type="dxa"/>
          </w:tcPr>
          <w:p w:rsidR="00DD5A9C" w:rsidRDefault="00DD5A9C">
            <w:pPr>
              <w:pStyle w:val="ConsPlusNormal"/>
            </w:pPr>
            <w:r>
              <w:t>Росреестр</w:t>
            </w:r>
          </w:p>
        </w:tc>
      </w:tr>
      <w:tr w:rsidR="00DD5A9C">
        <w:tc>
          <w:tcPr>
            <w:tcW w:w="624" w:type="dxa"/>
          </w:tcPr>
          <w:p w:rsidR="00DD5A9C" w:rsidRDefault="00DD5A9C">
            <w:pPr>
              <w:pStyle w:val="ConsPlusNormal"/>
              <w:jc w:val="center"/>
            </w:pPr>
            <w:r>
              <w:t>23</w:t>
            </w:r>
          </w:p>
        </w:tc>
        <w:tc>
          <w:tcPr>
            <w:tcW w:w="6293" w:type="dxa"/>
          </w:tcPr>
          <w:p w:rsidR="00DD5A9C" w:rsidRDefault="00DD5A9C">
            <w:pPr>
              <w:pStyle w:val="ConsPlusNormal"/>
            </w:pPr>
            <w: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68" w:history="1">
              <w:r>
                <w:rPr>
                  <w:color w:val="0000FF"/>
                </w:rPr>
                <w:t>регламента</w:t>
              </w:r>
            </w:hyperlink>
            <w:r>
              <w:t xml:space="preserve"> Таможенного союза "О безопасности колесных транспортных средств"</w:t>
            </w:r>
          </w:p>
        </w:tc>
        <w:tc>
          <w:tcPr>
            <w:tcW w:w="2098" w:type="dxa"/>
          </w:tcPr>
          <w:p w:rsidR="00DD5A9C" w:rsidRDefault="00DD5A9C">
            <w:pPr>
              <w:pStyle w:val="ConsPlusNormal"/>
            </w:pPr>
            <w:r>
              <w:t>Росстандарт</w:t>
            </w:r>
          </w:p>
        </w:tc>
      </w:tr>
      <w:tr w:rsidR="00DD5A9C">
        <w:tc>
          <w:tcPr>
            <w:tcW w:w="624" w:type="dxa"/>
          </w:tcPr>
          <w:p w:rsidR="00DD5A9C" w:rsidRDefault="00DD5A9C">
            <w:pPr>
              <w:pStyle w:val="ConsPlusNormal"/>
              <w:jc w:val="center"/>
            </w:pPr>
            <w:r>
              <w:t>24</w:t>
            </w:r>
          </w:p>
        </w:tc>
        <w:tc>
          <w:tcPr>
            <w:tcW w:w="6293" w:type="dxa"/>
          </w:tcPr>
          <w:p w:rsidR="00DD5A9C" w:rsidRDefault="00DD5A9C">
            <w:pPr>
              <w:pStyle w:val="ConsPlusNormal"/>
            </w:pPr>
            <w:r>
              <w:t>Сведения о результатах поверки средств измерений из Федерального информационного фонда по обеспечению единства измерений</w:t>
            </w:r>
          </w:p>
        </w:tc>
        <w:tc>
          <w:tcPr>
            <w:tcW w:w="2098" w:type="dxa"/>
          </w:tcPr>
          <w:p w:rsidR="00DD5A9C" w:rsidRDefault="00DD5A9C">
            <w:pPr>
              <w:pStyle w:val="ConsPlusNormal"/>
            </w:pPr>
            <w:r>
              <w:t>Росстандарт</w:t>
            </w:r>
          </w:p>
        </w:tc>
      </w:tr>
      <w:tr w:rsidR="00DD5A9C">
        <w:tc>
          <w:tcPr>
            <w:tcW w:w="624" w:type="dxa"/>
          </w:tcPr>
          <w:p w:rsidR="00DD5A9C" w:rsidRDefault="00DD5A9C">
            <w:pPr>
              <w:pStyle w:val="ConsPlusNormal"/>
              <w:jc w:val="center"/>
            </w:pPr>
            <w:r>
              <w:t>25</w:t>
            </w:r>
          </w:p>
        </w:tc>
        <w:tc>
          <w:tcPr>
            <w:tcW w:w="6293" w:type="dxa"/>
          </w:tcPr>
          <w:p w:rsidR="00DD5A9C" w:rsidRDefault="00DD5A9C">
            <w:pPr>
              <w:pStyle w:val="ConsPlusNormal"/>
            </w:pPr>
            <w:r>
              <w:t>Копия свидетельства об утверждении типа средств измерений</w:t>
            </w:r>
          </w:p>
        </w:tc>
        <w:tc>
          <w:tcPr>
            <w:tcW w:w="2098" w:type="dxa"/>
          </w:tcPr>
          <w:p w:rsidR="00DD5A9C" w:rsidRDefault="00DD5A9C">
            <w:pPr>
              <w:pStyle w:val="ConsPlusNormal"/>
            </w:pPr>
            <w:r>
              <w:t>Росстандарт</w:t>
            </w:r>
          </w:p>
        </w:tc>
      </w:tr>
      <w:tr w:rsidR="00DD5A9C">
        <w:tc>
          <w:tcPr>
            <w:tcW w:w="624" w:type="dxa"/>
          </w:tcPr>
          <w:p w:rsidR="00DD5A9C" w:rsidRDefault="00DD5A9C">
            <w:pPr>
              <w:pStyle w:val="ConsPlusNormal"/>
              <w:jc w:val="center"/>
            </w:pPr>
            <w:r>
              <w:t>26</w:t>
            </w:r>
          </w:p>
        </w:tc>
        <w:tc>
          <w:tcPr>
            <w:tcW w:w="6293" w:type="dxa"/>
          </w:tcPr>
          <w:p w:rsidR="00DD5A9C" w:rsidRDefault="00DD5A9C">
            <w:pPr>
              <w:pStyle w:val="ConsPlusNormal"/>
            </w:pPr>
            <w:r>
              <w:t>Сведения из реестра аккредитованных лиц</w:t>
            </w:r>
          </w:p>
        </w:tc>
        <w:tc>
          <w:tcPr>
            <w:tcW w:w="2098" w:type="dxa"/>
          </w:tcPr>
          <w:p w:rsidR="00DD5A9C" w:rsidRDefault="00DD5A9C">
            <w:pPr>
              <w:pStyle w:val="ConsPlusNormal"/>
            </w:pPr>
            <w:r>
              <w:t>Росаккредитация</w:t>
            </w:r>
          </w:p>
        </w:tc>
      </w:tr>
      <w:tr w:rsidR="00DD5A9C">
        <w:tc>
          <w:tcPr>
            <w:tcW w:w="624" w:type="dxa"/>
          </w:tcPr>
          <w:p w:rsidR="00DD5A9C" w:rsidRDefault="00DD5A9C">
            <w:pPr>
              <w:pStyle w:val="ConsPlusNormal"/>
              <w:jc w:val="center"/>
            </w:pPr>
            <w:r>
              <w:t>27</w:t>
            </w:r>
          </w:p>
        </w:tc>
        <w:tc>
          <w:tcPr>
            <w:tcW w:w="6293" w:type="dxa"/>
          </w:tcPr>
          <w:p w:rsidR="00DD5A9C" w:rsidRDefault="00DD5A9C">
            <w:pPr>
              <w:pStyle w:val="ConsPlusNormal"/>
            </w:pPr>
            <w:r>
              <w:t>Сведения из реестра сертификатов соответствия</w:t>
            </w:r>
          </w:p>
        </w:tc>
        <w:tc>
          <w:tcPr>
            <w:tcW w:w="2098" w:type="dxa"/>
          </w:tcPr>
          <w:p w:rsidR="00DD5A9C" w:rsidRDefault="00DD5A9C">
            <w:pPr>
              <w:pStyle w:val="ConsPlusNormal"/>
            </w:pPr>
            <w:r>
              <w:t>Росаккредитация</w:t>
            </w:r>
          </w:p>
        </w:tc>
      </w:tr>
      <w:tr w:rsidR="00DD5A9C">
        <w:tc>
          <w:tcPr>
            <w:tcW w:w="624" w:type="dxa"/>
          </w:tcPr>
          <w:p w:rsidR="00DD5A9C" w:rsidRDefault="00DD5A9C">
            <w:pPr>
              <w:pStyle w:val="ConsPlusNormal"/>
              <w:jc w:val="center"/>
            </w:pPr>
            <w:r>
              <w:t>28</w:t>
            </w:r>
          </w:p>
        </w:tc>
        <w:tc>
          <w:tcPr>
            <w:tcW w:w="6293" w:type="dxa"/>
          </w:tcPr>
          <w:p w:rsidR="00DD5A9C" w:rsidRDefault="00DD5A9C">
            <w:pPr>
              <w:pStyle w:val="ConsPlusNormal"/>
            </w:pPr>
            <w:r>
              <w:t>Сведения из реестра деклараций о соответствии</w:t>
            </w:r>
          </w:p>
        </w:tc>
        <w:tc>
          <w:tcPr>
            <w:tcW w:w="2098" w:type="dxa"/>
          </w:tcPr>
          <w:p w:rsidR="00DD5A9C" w:rsidRDefault="00DD5A9C">
            <w:pPr>
              <w:pStyle w:val="ConsPlusNormal"/>
            </w:pPr>
            <w:r>
              <w:t>Росаккредитация</w:t>
            </w:r>
          </w:p>
        </w:tc>
      </w:tr>
      <w:tr w:rsidR="00DD5A9C">
        <w:tc>
          <w:tcPr>
            <w:tcW w:w="624" w:type="dxa"/>
          </w:tcPr>
          <w:p w:rsidR="00DD5A9C" w:rsidRDefault="00DD5A9C">
            <w:pPr>
              <w:pStyle w:val="ConsPlusNormal"/>
              <w:jc w:val="center"/>
            </w:pPr>
            <w:r>
              <w:t>29</w:t>
            </w:r>
          </w:p>
        </w:tc>
        <w:tc>
          <w:tcPr>
            <w:tcW w:w="6293" w:type="dxa"/>
          </w:tcPr>
          <w:p w:rsidR="00DD5A9C" w:rsidRDefault="00DD5A9C">
            <w:pPr>
              <w:pStyle w:val="ConsPlusNormal"/>
            </w:pPr>
            <w: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098" w:type="dxa"/>
          </w:tcPr>
          <w:p w:rsidR="00DD5A9C" w:rsidRDefault="00DD5A9C">
            <w:pPr>
              <w:pStyle w:val="ConsPlusNormal"/>
            </w:pPr>
            <w:r>
              <w:t>Росаккредитация</w:t>
            </w:r>
          </w:p>
        </w:tc>
      </w:tr>
      <w:tr w:rsidR="00DD5A9C">
        <w:tc>
          <w:tcPr>
            <w:tcW w:w="624" w:type="dxa"/>
          </w:tcPr>
          <w:p w:rsidR="00DD5A9C" w:rsidRDefault="00DD5A9C">
            <w:pPr>
              <w:pStyle w:val="ConsPlusNormal"/>
              <w:jc w:val="center"/>
            </w:pPr>
            <w:r>
              <w:t>30</w:t>
            </w:r>
          </w:p>
        </w:tc>
        <w:tc>
          <w:tcPr>
            <w:tcW w:w="6293" w:type="dxa"/>
          </w:tcPr>
          <w:p w:rsidR="00DD5A9C" w:rsidRDefault="00DD5A9C">
            <w:pPr>
              <w:pStyle w:val="ConsPlusNormal"/>
            </w:pPr>
            <w:r>
              <w:t>Сведения из национальной части Единого реестра органов по сертификации и испытательных лабораторий (центров) Таможенного союза</w:t>
            </w:r>
          </w:p>
        </w:tc>
        <w:tc>
          <w:tcPr>
            <w:tcW w:w="2098" w:type="dxa"/>
          </w:tcPr>
          <w:p w:rsidR="00DD5A9C" w:rsidRDefault="00DD5A9C">
            <w:pPr>
              <w:pStyle w:val="ConsPlusNormal"/>
            </w:pPr>
            <w:r>
              <w:t>Росаккредитация</w:t>
            </w:r>
          </w:p>
        </w:tc>
      </w:tr>
      <w:tr w:rsidR="00DD5A9C">
        <w:tc>
          <w:tcPr>
            <w:tcW w:w="624" w:type="dxa"/>
          </w:tcPr>
          <w:p w:rsidR="00DD5A9C" w:rsidRDefault="00DD5A9C">
            <w:pPr>
              <w:pStyle w:val="ConsPlusNormal"/>
              <w:jc w:val="center"/>
            </w:pPr>
            <w:r>
              <w:t>31</w:t>
            </w:r>
          </w:p>
        </w:tc>
        <w:tc>
          <w:tcPr>
            <w:tcW w:w="6293" w:type="dxa"/>
          </w:tcPr>
          <w:p w:rsidR="00DD5A9C" w:rsidRDefault="00DD5A9C">
            <w:pPr>
              <w:pStyle w:val="ConsPlusNormal"/>
            </w:pPr>
            <w:r>
              <w:t>Сведения из бухгалтерской (финансовой) отчетности</w:t>
            </w:r>
          </w:p>
        </w:tc>
        <w:tc>
          <w:tcPr>
            <w:tcW w:w="2098" w:type="dxa"/>
          </w:tcPr>
          <w:p w:rsidR="00DD5A9C" w:rsidRDefault="00DD5A9C">
            <w:pPr>
              <w:pStyle w:val="ConsPlusNormal"/>
            </w:pPr>
            <w:r>
              <w:t>Росстат</w:t>
            </w:r>
          </w:p>
        </w:tc>
      </w:tr>
      <w:tr w:rsidR="00DD5A9C">
        <w:tc>
          <w:tcPr>
            <w:tcW w:w="624" w:type="dxa"/>
          </w:tcPr>
          <w:p w:rsidR="00DD5A9C" w:rsidRDefault="00DD5A9C">
            <w:pPr>
              <w:pStyle w:val="ConsPlusNormal"/>
              <w:jc w:val="center"/>
            </w:pPr>
            <w:r>
              <w:t>32</w:t>
            </w:r>
          </w:p>
        </w:tc>
        <w:tc>
          <w:tcPr>
            <w:tcW w:w="6293" w:type="dxa"/>
          </w:tcPr>
          <w:p w:rsidR="00DD5A9C" w:rsidRDefault="00DD5A9C">
            <w:pPr>
              <w:pStyle w:val="ConsPlusNormal"/>
            </w:pPr>
            <w: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69" w:history="1">
              <w:r>
                <w:rPr>
                  <w:color w:val="0000FF"/>
                </w:rPr>
                <w:t>ОКАТО</w:t>
              </w:r>
            </w:hyperlink>
            <w:r>
              <w:t xml:space="preserve">, </w:t>
            </w:r>
            <w:hyperlink r:id="rId70" w:history="1">
              <w:r>
                <w:rPr>
                  <w:color w:val="0000FF"/>
                </w:rPr>
                <w:t>ОКТМО</w:t>
              </w:r>
            </w:hyperlink>
            <w:r>
              <w:t xml:space="preserve">, </w:t>
            </w:r>
            <w:hyperlink r:id="rId71" w:history="1">
              <w:r>
                <w:rPr>
                  <w:color w:val="0000FF"/>
                </w:rPr>
                <w:t>ОКФС</w:t>
              </w:r>
            </w:hyperlink>
            <w:r>
              <w:t xml:space="preserve">, </w:t>
            </w:r>
            <w:hyperlink r:id="rId72" w:history="1">
              <w:r>
                <w:rPr>
                  <w:color w:val="0000FF"/>
                </w:rPr>
                <w:t>ОКОПФ</w:t>
              </w:r>
            </w:hyperlink>
            <w:r>
              <w:t xml:space="preserve">, </w:t>
            </w:r>
            <w:hyperlink r:id="rId73" w:history="1">
              <w:r>
                <w:rPr>
                  <w:color w:val="0000FF"/>
                </w:rPr>
                <w:t>ОКОГУ</w:t>
              </w:r>
            </w:hyperlink>
            <w:r>
              <w:t xml:space="preserve">, установленных организациям и </w:t>
            </w:r>
            <w:r>
              <w:lastRenderedPageBreak/>
              <w:t>индивидуальным предпринимателям органами государственной статистики</w:t>
            </w:r>
          </w:p>
        </w:tc>
        <w:tc>
          <w:tcPr>
            <w:tcW w:w="2098" w:type="dxa"/>
          </w:tcPr>
          <w:p w:rsidR="00DD5A9C" w:rsidRDefault="00DD5A9C">
            <w:pPr>
              <w:pStyle w:val="ConsPlusNormal"/>
            </w:pPr>
            <w:r>
              <w:lastRenderedPageBreak/>
              <w:t>Росстат</w:t>
            </w:r>
          </w:p>
        </w:tc>
      </w:tr>
      <w:tr w:rsidR="00DD5A9C">
        <w:tc>
          <w:tcPr>
            <w:tcW w:w="624" w:type="dxa"/>
          </w:tcPr>
          <w:p w:rsidR="00DD5A9C" w:rsidRDefault="00DD5A9C">
            <w:pPr>
              <w:pStyle w:val="ConsPlusNormal"/>
              <w:jc w:val="center"/>
            </w:pPr>
            <w:r>
              <w:lastRenderedPageBreak/>
              <w:t>33</w:t>
            </w:r>
          </w:p>
        </w:tc>
        <w:tc>
          <w:tcPr>
            <w:tcW w:w="6293" w:type="dxa"/>
          </w:tcPr>
          <w:p w:rsidR="00DD5A9C" w:rsidRDefault="00DD5A9C">
            <w:pPr>
              <w:pStyle w:val="ConsPlusNormal"/>
            </w:pPr>
            <w: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34</w:t>
            </w:r>
          </w:p>
        </w:tc>
        <w:tc>
          <w:tcPr>
            <w:tcW w:w="6293" w:type="dxa"/>
          </w:tcPr>
          <w:p w:rsidR="00DD5A9C" w:rsidRDefault="00DD5A9C">
            <w:pPr>
              <w:pStyle w:val="ConsPlusNormal"/>
            </w:pPr>
            <w: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35</w:t>
            </w:r>
          </w:p>
        </w:tc>
        <w:tc>
          <w:tcPr>
            <w:tcW w:w="6293" w:type="dxa"/>
          </w:tcPr>
          <w:p w:rsidR="00DD5A9C" w:rsidRDefault="00DD5A9C">
            <w:pPr>
              <w:pStyle w:val="ConsPlusNormal"/>
            </w:pPr>
            <w:r>
              <w:t>Выписка из реестра лицензий на производство маркшейдерских работ</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36</w:t>
            </w:r>
          </w:p>
        </w:tc>
        <w:tc>
          <w:tcPr>
            <w:tcW w:w="6293" w:type="dxa"/>
          </w:tcPr>
          <w:p w:rsidR="00DD5A9C" w:rsidRDefault="00DD5A9C">
            <w:pPr>
              <w:pStyle w:val="ConsPlusNormal"/>
            </w:pPr>
            <w: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37</w:t>
            </w:r>
          </w:p>
        </w:tc>
        <w:tc>
          <w:tcPr>
            <w:tcW w:w="6293" w:type="dxa"/>
          </w:tcPr>
          <w:p w:rsidR="00DD5A9C" w:rsidRDefault="00DD5A9C">
            <w:pPr>
              <w:pStyle w:val="ConsPlusNormal"/>
            </w:pPr>
            <w:r>
              <w:t>Копия решения о согласовании плана или схемы развития горных работ по видам полезных ископаемых</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38</w:t>
            </w:r>
          </w:p>
        </w:tc>
        <w:tc>
          <w:tcPr>
            <w:tcW w:w="6293" w:type="dxa"/>
          </w:tcPr>
          <w:p w:rsidR="00DD5A9C" w:rsidRDefault="00DD5A9C">
            <w:pPr>
              <w:pStyle w:val="ConsPlusNormal"/>
            </w:pPr>
            <w: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39</w:t>
            </w:r>
          </w:p>
        </w:tc>
        <w:tc>
          <w:tcPr>
            <w:tcW w:w="6293" w:type="dxa"/>
          </w:tcPr>
          <w:p w:rsidR="00DD5A9C" w:rsidRDefault="00DD5A9C">
            <w:pPr>
              <w:pStyle w:val="ConsPlusNormal"/>
            </w:pPr>
            <w: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098" w:type="dxa"/>
          </w:tcPr>
          <w:p w:rsidR="00DD5A9C" w:rsidRDefault="00DD5A9C">
            <w:pPr>
              <w:pStyle w:val="ConsPlusNormal"/>
            </w:pPr>
            <w:r>
              <w:t>ФМБА России</w:t>
            </w:r>
          </w:p>
        </w:tc>
      </w:tr>
      <w:tr w:rsidR="00DD5A9C">
        <w:tc>
          <w:tcPr>
            <w:tcW w:w="624" w:type="dxa"/>
          </w:tcPr>
          <w:p w:rsidR="00DD5A9C" w:rsidRDefault="00DD5A9C">
            <w:pPr>
              <w:pStyle w:val="ConsPlusNormal"/>
              <w:jc w:val="center"/>
            </w:pPr>
            <w:r>
              <w:t>40</w:t>
            </w:r>
          </w:p>
        </w:tc>
        <w:tc>
          <w:tcPr>
            <w:tcW w:w="6293" w:type="dxa"/>
          </w:tcPr>
          <w:p w:rsidR="00DD5A9C" w:rsidRDefault="00DD5A9C">
            <w:pPr>
              <w:pStyle w:val="ConsPlusNormal"/>
            </w:pPr>
            <w:r>
              <w:t>Сведения из Единого государственного реестра налогоплательщиков</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41</w:t>
            </w:r>
          </w:p>
        </w:tc>
        <w:tc>
          <w:tcPr>
            <w:tcW w:w="6293" w:type="dxa"/>
          </w:tcPr>
          <w:p w:rsidR="00DD5A9C" w:rsidRDefault="00DD5A9C">
            <w:pPr>
              <w:pStyle w:val="ConsPlusNormal"/>
            </w:pPr>
            <w:r>
              <w:t>Сведения из Единого государственного реестра юридических лиц</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42</w:t>
            </w:r>
          </w:p>
        </w:tc>
        <w:tc>
          <w:tcPr>
            <w:tcW w:w="6293" w:type="dxa"/>
          </w:tcPr>
          <w:p w:rsidR="00DD5A9C" w:rsidRDefault="00DD5A9C">
            <w:pPr>
              <w:pStyle w:val="ConsPlusNormal"/>
            </w:pPr>
            <w:r>
              <w:t>Сведения из реестра дисквалифицированных лиц</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43</w:t>
            </w:r>
          </w:p>
        </w:tc>
        <w:tc>
          <w:tcPr>
            <w:tcW w:w="6293" w:type="dxa"/>
          </w:tcPr>
          <w:p w:rsidR="00DD5A9C" w:rsidRDefault="00DD5A9C">
            <w:pPr>
              <w:pStyle w:val="ConsPlusNormal"/>
            </w:pPr>
            <w:r>
              <w:t>Сведения из Единого государственного реестра индивидуальных предпринимателей</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44</w:t>
            </w:r>
          </w:p>
        </w:tc>
        <w:tc>
          <w:tcPr>
            <w:tcW w:w="6293" w:type="dxa"/>
          </w:tcPr>
          <w:p w:rsidR="00DD5A9C" w:rsidRDefault="00DD5A9C">
            <w:pPr>
              <w:pStyle w:val="ConsPlusNormal"/>
            </w:pPr>
            <w:r>
              <w:t>Сведения о наличии (отсутствии) задолженности по уплате налогов, сборов, пеней и штрафов за нарушения законодательства</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45</w:t>
            </w:r>
          </w:p>
        </w:tc>
        <w:tc>
          <w:tcPr>
            <w:tcW w:w="6293" w:type="dxa"/>
          </w:tcPr>
          <w:p w:rsidR="00DD5A9C" w:rsidRDefault="00DD5A9C">
            <w:pPr>
              <w:pStyle w:val="ConsPlusNormal"/>
            </w:pPr>
            <w:r>
              <w:t xml:space="preserve">Сведения о среднесписочной численности работников за </w:t>
            </w:r>
            <w:r>
              <w:lastRenderedPageBreak/>
              <w:t>предшествующий календарный год</w:t>
            </w:r>
          </w:p>
        </w:tc>
        <w:tc>
          <w:tcPr>
            <w:tcW w:w="2098" w:type="dxa"/>
          </w:tcPr>
          <w:p w:rsidR="00DD5A9C" w:rsidRDefault="00DD5A9C">
            <w:pPr>
              <w:pStyle w:val="ConsPlusNormal"/>
            </w:pPr>
            <w:r>
              <w:lastRenderedPageBreak/>
              <w:t>ФНС России</w:t>
            </w:r>
          </w:p>
        </w:tc>
      </w:tr>
      <w:tr w:rsidR="00DD5A9C">
        <w:tc>
          <w:tcPr>
            <w:tcW w:w="624" w:type="dxa"/>
          </w:tcPr>
          <w:p w:rsidR="00DD5A9C" w:rsidRDefault="00DD5A9C">
            <w:pPr>
              <w:pStyle w:val="ConsPlusNormal"/>
              <w:jc w:val="center"/>
            </w:pPr>
            <w:r>
              <w:lastRenderedPageBreak/>
              <w:t>46</w:t>
            </w:r>
          </w:p>
        </w:tc>
        <w:tc>
          <w:tcPr>
            <w:tcW w:w="6293" w:type="dxa"/>
          </w:tcPr>
          <w:p w:rsidR="00DD5A9C" w:rsidRDefault="00DD5A9C">
            <w:pPr>
              <w:pStyle w:val="ConsPlusNormal"/>
            </w:pPr>
            <w:r>
              <w:t>Сведения о сумме фактически уплаченных налогов за текущий финансовый год в бюджеты всех уровней</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47</w:t>
            </w:r>
          </w:p>
        </w:tc>
        <w:tc>
          <w:tcPr>
            <w:tcW w:w="6293" w:type="dxa"/>
          </w:tcPr>
          <w:p w:rsidR="00DD5A9C" w:rsidRDefault="00DD5A9C">
            <w:pPr>
              <w:pStyle w:val="ConsPlusNormal"/>
            </w:pPr>
            <w:r>
              <w:t>Сведения о транспортных средствах и лицах, на которых эти транспортные средства зарегистрированы</w:t>
            </w:r>
          </w:p>
        </w:tc>
        <w:tc>
          <w:tcPr>
            <w:tcW w:w="2098" w:type="dxa"/>
          </w:tcPr>
          <w:p w:rsidR="00DD5A9C" w:rsidRDefault="00DD5A9C">
            <w:pPr>
              <w:pStyle w:val="ConsPlusNormal"/>
            </w:pPr>
            <w:r>
              <w:t>МВД России</w:t>
            </w:r>
          </w:p>
        </w:tc>
      </w:tr>
      <w:tr w:rsidR="00DD5A9C">
        <w:tc>
          <w:tcPr>
            <w:tcW w:w="624" w:type="dxa"/>
          </w:tcPr>
          <w:p w:rsidR="00DD5A9C" w:rsidRDefault="00DD5A9C">
            <w:pPr>
              <w:pStyle w:val="ConsPlusNormal"/>
              <w:jc w:val="center"/>
            </w:pPr>
            <w:r>
              <w:t>48</w:t>
            </w:r>
          </w:p>
        </w:tc>
        <w:tc>
          <w:tcPr>
            <w:tcW w:w="6293" w:type="dxa"/>
          </w:tcPr>
          <w:p w:rsidR="00DD5A9C" w:rsidRDefault="00DD5A9C">
            <w:pPr>
              <w:pStyle w:val="ConsPlusNormal"/>
            </w:pPr>
            <w:r>
              <w:t>Сведения о регистрации по месту жительства гражданина Российской Федерации</w:t>
            </w:r>
          </w:p>
        </w:tc>
        <w:tc>
          <w:tcPr>
            <w:tcW w:w="2098" w:type="dxa"/>
          </w:tcPr>
          <w:p w:rsidR="00DD5A9C" w:rsidRDefault="00DD5A9C">
            <w:pPr>
              <w:pStyle w:val="ConsPlusNormal"/>
            </w:pPr>
            <w:r>
              <w:t>МВД России</w:t>
            </w:r>
          </w:p>
        </w:tc>
      </w:tr>
      <w:tr w:rsidR="00DD5A9C">
        <w:tc>
          <w:tcPr>
            <w:tcW w:w="624" w:type="dxa"/>
          </w:tcPr>
          <w:p w:rsidR="00DD5A9C" w:rsidRDefault="00DD5A9C">
            <w:pPr>
              <w:pStyle w:val="ConsPlusNormal"/>
              <w:jc w:val="center"/>
            </w:pPr>
            <w:r>
              <w:t>49</w:t>
            </w:r>
          </w:p>
        </w:tc>
        <w:tc>
          <w:tcPr>
            <w:tcW w:w="6293" w:type="dxa"/>
          </w:tcPr>
          <w:p w:rsidR="00DD5A9C" w:rsidRDefault="00DD5A9C">
            <w:pPr>
              <w:pStyle w:val="ConsPlusNormal"/>
            </w:pPr>
            <w:r>
              <w:t>Сведения о регистрации по месту пребывания гражданина Российской Федерации</w:t>
            </w:r>
          </w:p>
        </w:tc>
        <w:tc>
          <w:tcPr>
            <w:tcW w:w="2098" w:type="dxa"/>
          </w:tcPr>
          <w:p w:rsidR="00DD5A9C" w:rsidRDefault="00DD5A9C">
            <w:pPr>
              <w:pStyle w:val="ConsPlusNormal"/>
            </w:pPr>
            <w:r>
              <w:t>МВД России</w:t>
            </w:r>
          </w:p>
        </w:tc>
      </w:tr>
      <w:tr w:rsidR="00DD5A9C">
        <w:tc>
          <w:tcPr>
            <w:tcW w:w="624" w:type="dxa"/>
          </w:tcPr>
          <w:p w:rsidR="00DD5A9C" w:rsidRDefault="00DD5A9C">
            <w:pPr>
              <w:pStyle w:val="ConsPlusNormal"/>
              <w:jc w:val="center"/>
            </w:pPr>
            <w:r>
              <w:t>50</w:t>
            </w:r>
          </w:p>
        </w:tc>
        <w:tc>
          <w:tcPr>
            <w:tcW w:w="6293" w:type="dxa"/>
          </w:tcPr>
          <w:p w:rsidR="00DD5A9C" w:rsidRDefault="00DD5A9C">
            <w:pPr>
              <w:pStyle w:val="ConsPlusNormal"/>
            </w:pPr>
            <w:r>
              <w:t>Сведения из единого реестра субъектов малого и среднего предпринимательства</w:t>
            </w:r>
          </w:p>
        </w:tc>
        <w:tc>
          <w:tcPr>
            <w:tcW w:w="2098" w:type="dxa"/>
          </w:tcPr>
          <w:p w:rsidR="00DD5A9C" w:rsidRDefault="00DD5A9C">
            <w:pPr>
              <w:pStyle w:val="ConsPlusNormal"/>
            </w:pPr>
            <w:r>
              <w:t>ФНС России</w:t>
            </w:r>
          </w:p>
        </w:tc>
      </w:tr>
      <w:tr w:rsidR="00DD5A9C">
        <w:tc>
          <w:tcPr>
            <w:tcW w:w="624" w:type="dxa"/>
          </w:tcPr>
          <w:p w:rsidR="00DD5A9C" w:rsidRDefault="00DD5A9C">
            <w:pPr>
              <w:pStyle w:val="ConsPlusNormal"/>
              <w:jc w:val="center"/>
            </w:pPr>
            <w:r>
              <w:t>51</w:t>
            </w:r>
          </w:p>
        </w:tc>
        <w:tc>
          <w:tcPr>
            <w:tcW w:w="6293" w:type="dxa"/>
          </w:tcPr>
          <w:p w:rsidR="00DD5A9C" w:rsidRDefault="00DD5A9C">
            <w:pPr>
              <w:pStyle w:val="ConsPlusNormal"/>
            </w:pPr>
            <w:r>
              <w:t>Сведения из государственного реестра опасных производственных объектов</w:t>
            </w:r>
          </w:p>
        </w:tc>
        <w:tc>
          <w:tcPr>
            <w:tcW w:w="2098" w:type="dxa"/>
          </w:tcPr>
          <w:p w:rsidR="00DD5A9C" w:rsidRDefault="00DD5A9C">
            <w:pPr>
              <w:pStyle w:val="ConsPlusNormal"/>
            </w:pPr>
            <w:r>
              <w:t>Ростехнадзор</w:t>
            </w:r>
          </w:p>
        </w:tc>
      </w:tr>
      <w:tr w:rsidR="00DD5A9C">
        <w:tc>
          <w:tcPr>
            <w:tcW w:w="624" w:type="dxa"/>
          </w:tcPr>
          <w:p w:rsidR="00DD5A9C" w:rsidRDefault="00DD5A9C">
            <w:pPr>
              <w:pStyle w:val="ConsPlusNormal"/>
              <w:jc w:val="center"/>
            </w:pPr>
            <w:r>
              <w:t>52</w:t>
            </w:r>
          </w:p>
        </w:tc>
        <w:tc>
          <w:tcPr>
            <w:tcW w:w="6293" w:type="dxa"/>
          </w:tcPr>
          <w:p w:rsidR="00DD5A9C" w:rsidRDefault="00DD5A9C">
            <w:pPr>
              <w:pStyle w:val="ConsPlusNormal"/>
            </w:pPr>
            <w:r>
              <w:t>Сведения о регистрации гидротехнического сооружения в Российском регистре гидротехнических сооружений</w:t>
            </w:r>
          </w:p>
        </w:tc>
        <w:tc>
          <w:tcPr>
            <w:tcW w:w="2098" w:type="dxa"/>
          </w:tcPr>
          <w:p w:rsidR="00DD5A9C" w:rsidRDefault="00DD5A9C">
            <w:pPr>
              <w:pStyle w:val="ConsPlusNormal"/>
            </w:pPr>
            <w:r>
              <w:t>Ростехнадзор</w:t>
            </w:r>
          </w:p>
        </w:tc>
      </w:tr>
    </w:tbl>
    <w:p w:rsidR="00DD5A9C" w:rsidRDefault="00DD5A9C">
      <w:pPr>
        <w:pStyle w:val="ConsPlusNormal"/>
        <w:jc w:val="both"/>
      </w:pPr>
    </w:p>
    <w:p w:rsidR="00DD5A9C" w:rsidRDefault="00DD5A9C">
      <w:pPr>
        <w:pStyle w:val="ConsPlusNormal"/>
        <w:jc w:val="both"/>
      </w:pPr>
    </w:p>
    <w:p w:rsidR="00DD5A9C" w:rsidRDefault="00DD5A9C">
      <w:pPr>
        <w:pStyle w:val="ConsPlusNormal"/>
        <w:pBdr>
          <w:top w:val="single" w:sz="6" w:space="0" w:color="auto"/>
        </w:pBdr>
        <w:spacing w:before="100" w:after="100"/>
        <w:jc w:val="both"/>
        <w:rPr>
          <w:sz w:val="2"/>
          <w:szCs w:val="2"/>
        </w:rPr>
      </w:pPr>
    </w:p>
    <w:p w:rsidR="00D65BA3" w:rsidRDefault="00D65BA3">
      <w:bookmarkStart w:id="6" w:name="_GoBack"/>
      <w:bookmarkEnd w:id="6"/>
    </w:p>
    <w:sectPr w:rsidR="00D65BA3" w:rsidSect="00CD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9C"/>
    <w:rsid w:val="00D65BA3"/>
    <w:rsid w:val="00DD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A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A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A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70975F0CCAB8888C8F035B22E232D86379D7FD755D5F286AA97EF6E6D77F492B88209255B6D0F1A334DC22459D70F35529D768R0VBN" TargetMode="External"/><Relationship Id="rId18" Type="http://schemas.openxmlformats.org/officeDocument/2006/relationships/hyperlink" Target="consultantplus://offline/ref=5670975F0CCAB8888C8F035B22E232D86379DDFE705F5F286AA97EF6E6D77F493988789650B99AA0E07FD32343R8V2N" TargetMode="External"/><Relationship Id="rId26" Type="http://schemas.openxmlformats.org/officeDocument/2006/relationships/hyperlink" Target="consultantplus://offline/ref=5670975F0CCAB8888C8F035B22E232D86973DEF27352022262F072F4E1D8204C2C99209A55A384A7F963D121R4V0N" TargetMode="External"/><Relationship Id="rId39" Type="http://schemas.openxmlformats.org/officeDocument/2006/relationships/hyperlink" Target="consultantplus://offline/ref=5670975F0CCAB8888C8F1D56348E6ED7607A80F67558557632FE78A1B987791C6BC826CF12F989A1E761D027438824A50F7EDA6B0EBF20D9D80AB1D0R5V3N" TargetMode="External"/><Relationship Id="rId21" Type="http://schemas.openxmlformats.org/officeDocument/2006/relationships/hyperlink" Target="consultantplus://offline/ref=5670975F0CCAB8888C8F035B22E232D86379D7FC775D5F286AA97EF6E6D77F493988789650B99AA0E07FD32343R8V2N" TargetMode="External"/><Relationship Id="rId34" Type="http://schemas.openxmlformats.org/officeDocument/2006/relationships/hyperlink" Target="consultantplus://offline/ref=5670975F0CCAB8888C8F1D56348E6ED7607A80F67558507932FC78A1B987791C6BC826CF00F9D1ADE665CF23469D72F449R2VAN" TargetMode="External"/><Relationship Id="rId42" Type="http://schemas.openxmlformats.org/officeDocument/2006/relationships/hyperlink" Target="consultantplus://offline/ref=5670975F0CCAB8888C8F035B22E232D86379D8F27C585F286AA97EF6E6D77F493988789650B99AA0E07FD32343R8V2N" TargetMode="External"/><Relationship Id="rId47" Type="http://schemas.openxmlformats.org/officeDocument/2006/relationships/hyperlink" Target="consultantplus://offline/ref=5670975F0CCAB8888C8F035B22E232D86379D8F27C585F286AA97EF6E6D77F492B88209856B58FF4B625842E40876EF44C35D56A08RAV0N" TargetMode="External"/><Relationship Id="rId50" Type="http://schemas.openxmlformats.org/officeDocument/2006/relationships/hyperlink" Target="consultantplus://offline/ref=5670975F0CCAB8888C8F035B22E232D86379D8F27C585F286AA97EF6E6D77F492B88209A51BD85A5E06A857205D67DF54F35D76D14A320DCRCV7N" TargetMode="External"/><Relationship Id="rId55" Type="http://schemas.openxmlformats.org/officeDocument/2006/relationships/hyperlink" Target="consultantplus://offline/ref=5670975F0CCAB8888C8F035B22E232D86379DCFE735A5F286AA97EF6E6D77F492B88209A51BD84A1E66A857205D67DF54F35D76D14A320DCRCV7N" TargetMode="External"/><Relationship Id="rId63" Type="http://schemas.openxmlformats.org/officeDocument/2006/relationships/hyperlink" Target="consultantplus://offline/ref=5670975F0CCAB8888C8F1D56348E6ED7607A80F67559517B33FD78A1B987791C6BC826CF12F989A1E761D123488824A50F7EDA6B0EBF20D9D80AB1D0R5V3N" TargetMode="External"/><Relationship Id="rId68" Type="http://schemas.openxmlformats.org/officeDocument/2006/relationships/hyperlink" Target="consultantplus://offline/ref=5670975F0CCAB8888C8F035B22E232D86373D9FE7C5A5F286AA97EF6E6D77F492B88209A51BD84A3E26A857205D67DF54F35D76D14A320DCRCV7N" TargetMode="External"/><Relationship Id="rId7" Type="http://schemas.openxmlformats.org/officeDocument/2006/relationships/hyperlink" Target="consultantplus://offline/ref=5670975F0CCAB8888C8F1D56348E6ED7607A80F67558507C30FF78A1B987791C6BC826CF12F989A1E761D12B498824A50F7EDA6B0EBF20D9D80AB1D0R5V3N" TargetMode="External"/><Relationship Id="rId71" Type="http://schemas.openxmlformats.org/officeDocument/2006/relationships/hyperlink" Target="consultantplus://offline/ref=5670975F0CCAB8888C8F035B22E232D86172D7F8765B5F286AA97EF6E6D77F492B88209A51BD84A0EF6A857205D67DF54F35D76D14A320DCRCV7N" TargetMode="External"/><Relationship Id="rId2" Type="http://schemas.microsoft.com/office/2007/relationships/stylesWithEffects" Target="stylesWithEffects.xml"/><Relationship Id="rId16" Type="http://schemas.openxmlformats.org/officeDocument/2006/relationships/hyperlink" Target="consultantplus://offline/ref=5670975F0CCAB8888C8F035B22E232D86379D9F9725D5F286AA97EF6E6D77F493988789650B99AA0E07FD32343R8V2N" TargetMode="External"/><Relationship Id="rId29" Type="http://schemas.openxmlformats.org/officeDocument/2006/relationships/hyperlink" Target="consultantplus://offline/ref=5670975F0CCAB8888C8F0A4225E232D86579DEF8745B5F286AA97EF6E6D77F493988789650B99AA0E07FD32343R8V2N" TargetMode="External"/><Relationship Id="rId11" Type="http://schemas.openxmlformats.org/officeDocument/2006/relationships/hyperlink" Target="consultantplus://offline/ref=5670975F0CCAB8888C8F035B22E232D86379D8F27C585F286AA97EF6E6D77F492B88209956B88FF4B625842E40876EF44C35D56A08RAV0N" TargetMode="External"/><Relationship Id="rId24" Type="http://schemas.openxmlformats.org/officeDocument/2006/relationships/hyperlink" Target="consultantplus://offline/ref=5670975F0CCAB8888C8F035B22E232D86373DFFF755E5F286AA97EF6E6D77F493988789650B99AA0E07FD32343R8V2N" TargetMode="External"/><Relationship Id="rId32" Type="http://schemas.openxmlformats.org/officeDocument/2006/relationships/hyperlink" Target="consultantplus://offline/ref=5670975F0CCAB8888C8F1D56348E6ED7607A80F675595C7934F878A1B987791C6BC826CF00F9D1ADE665CF23469D72F449R2VAN" TargetMode="External"/><Relationship Id="rId37" Type="http://schemas.openxmlformats.org/officeDocument/2006/relationships/hyperlink" Target="consultantplus://offline/ref=5670975F0CCAB8888C8F1D56348E6ED7607A80F67D5B517F3FF625ABB1DE751E6CC779D815B085A0E761D4204AD721B01E26D66E14A127C0C408B3RDV3N" TargetMode="External"/><Relationship Id="rId40" Type="http://schemas.openxmlformats.org/officeDocument/2006/relationships/hyperlink" Target="consultantplus://offline/ref=5670975F0CCAB8888C8F1D56348E6ED7607A80F67559517B33FD78A1B987791C6BC826CF00F9D1ADE665CF23469D72F449R2VAN" TargetMode="External"/><Relationship Id="rId45" Type="http://schemas.openxmlformats.org/officeDocument/2006/relationships/hyperlink" Target="consultantplus://offline/ref=5670975F0CCAB8888C8F035B22E232D86379D8F27C585F286AA97EF6E6D77F493988789650B99AA0E07FD32343R8V2N" TargetMode="External"/><Relationship Id="rId53" Type="http://schemas.openxmlformats.org/officeDocument/2006/relationships/hyperlink" Target="consultantplus://offline/ref=5670975F0CCAB8888C8F035B22E232D86379D8F27C585F286AA97EF6E6D77F492B88209A51BD85A8E36A857205D67DF54F35D76D14A320DCRCV7N" TargetMode="External"/><Relationship Id="rId58" Type="http://schemas.openxmlformats.org/officeDocument/2006/relationships/hyperlink" Target="consultantplus://offline/ref=5670975F0CCAB8888C8F035B22E232D86271D8F8765A5F286AA97EF6E6D77F493988789650B99AA0E07FD32343R8V2N" TargetMode="External"/><Relationship Id="rId66" Type="http://schemas.openxmlformats.org/officeDocument/2006/relationships/hyperlink" Target="consultantplus://offline/ref=5670975F0CCAB8888C8F1D56348E6ED7607A80F67558507932FC78A1B987791C6BC826CF00F9D1ADE665CF23469D72F449R2VAN"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670975F0CCAB8888C8F035B22E232D86379D9F9715E5F286AA97EF6E6D77F492B88209A51BD87A5EE6A857205D67DF54F35D76D14A320DCRCV7N" TargetMode="External"/><Relationship Id="rId23" Type="http://schemas.openxmlformats.org/officeDocument/2006/relationships/hyperlink" Target="consultantplus://offline/ref=5670975F0CCAB8888C8F035B22E232D86379D9FE77505F286AA97EF6E6D77F493988789650B99AA0E07FD32343R8V2N" TargetMode="External"/><Relationship Id="rId28" Type="http://schemas.openxmlformats.org/officeDocument/2006/relationships/hyperlink" Target="consultantplus://offline/ref=5670975F0CCAB8888C8F035B22E232D86271D8F8765A5F286AA97EF6E6D77F493988789650B99AA0E07FD32343R8V2N" TargetMode="External"/><Relationship Id="rId36" Type="http://schemas.openxmlformats.org/officeDocument/2006/relationships/hyperlink" Target="consultantplus://offline/ref=5670975F0CCAB8888C8F1D56348E6ED7607A80F67D595D7933F625ABB1DE751E6CC779D815B085A0E761D4264AD721B01E26D66E14A127C0C408B3RDV3N" TargetMode="External"/><Relationship Id="rId49" Type="http://schemas.openxmlformats.org/officeDocument/2006/relationships/hyperlink" Target="consultantplus://offline/ref=5670975F0CCAB8888C8F035B22E232D86377D7FF755B5F286AA97EF6E6D77F492B88209A51BD84A2E36A857205D67DF54F35D76D14A320DCRCV7N" TargetMode="External"/><Relationship Id="rId57" Type="http://schemas.openxmlformats.org/officeDocument/2006/relationships/hyperlink" Target="consultantplus://offline/ref=5670975F0CCAB8888C8F035B22E232D86379D8F27C585F286AA97EF6E6D77F492B88209A51BD85A6EE6A857205D67DF54F35D76D14A320DCRCV7N" TargetMode="External"/><Relationship Id="rId61" Type="http://schemas.openxmlformats.org/officeDocument/2006/relationships/hyperlink" Target="consultantplus://offline/ref=5670975F0CCAB8888C8F035B22E232D86379DEFE73515F286AA97EF6E6D77F493988789650B99AA0E07FD32343R8V2N" TargetMode="External"/><Relationship Id="rId10" Type="http://schemas.openxmlformats.org/officeDocument/2006/relationships/hyperlink" Target="consultantplus://offline/ref=5670975F0CCAB8888C8F035B22E232D86379D7FE745D5F286AA97EF6E6D77F492B88209A51BD81A9E16A857205D67DF54F35D76D14A320DCRCV7N" TargetMode="External"/><Relationship Id="rId19" Type="http://schemas.openxmlformats.org/officeDocument/2006/relationships/hyperlink" Target="consultantplus://offline/ref=5670975F0CCAB8888C8F035B22E232D86379DDFF7C5E5F286AA97EF6E6D77F493988789650B99AA0E07FD32343R8V2N" TargetMode="External"/><Relationship Id="rId31" Type="http://schemas.openxmlformats.org/officeDocument/2006/relationships/hyperlink" Target="consultantplus://offline/ref=5670975F0CCAB8888C8F1D56348E6ED7607A80F67558507935FC78A1B987791C6BC826CF12F989A1E761D527488824A50F7EDA6B0EBF20D9D80AB1D0R5V3N" TargetMode="External"/><Relationship Id="rId44" Type="http://schemas.openxmlformats.org/officeDocument/2006/relationships/hyperlink" Target="consultantplus://offline/ref=5670975F0CCAB8888C8F035B22E232D86379D8F27C585F286AA97EF6E6D77F493988789650B99AA0E07FD32343R8V2N" TargetMode="External"/><Relationship Id="rId52" Type="http://schemas.openxmlformats.org/officeDocument/2006/relationships/hyperlink" Target="consultantplus://offline/ref=5670975F0CCAB8888C8F035B22E232D86271D8F8765A5F286AA97EF6E6D77F492B88209A53B48FF4B625842E40876EF44C35D56A08RAV0N" TargetMode="External"/><Relationship Id="rId60" Type="http://schemas.openxmlformats.org/officeDocument/2006/relationships/hyperlink" Target="consultantplus://offline/ref=5670975F0CCAB8888C8F035B22E232D86379D8F27C585F286AA97EF6E6D77F492B88209A51BD87A3E46A857205D67DF54F35D76D14A320DCRCV7N" TargetMode="External"/><Relationship Id="rId65" Type="http://schemas.openxmlformats.org/officeDocument/2006/relationships/hyperlink" Target="consultantplus://offline/ref=5670975F0CCAB8888C8F035B22E232D86379DEFE73515F286AA97EF6E6D77F493988789650B99AA0E07FD32343R8V2N" TargetMode="External"/><Relationship Id="rId73" Type="http://schemas.openxmlformats.org/officeDocument/2006/relationships/hyperlink" Target="consultantplus://offline/ref=5670975F0CCAB8888C8F035B22E232D86379DCFD77585F286AA97EF6E6D77F493988789650B99AA0E07FD32343R8V2N" TargetMode="External"/><Relationship Id="rId4" Type="http://schemas.openxmlformats.org/officeDocument/2006/relationships/webSettings" Target="webSettings.xml"/><Relationship Id="rId9" Type="http://schemas.openxmlformats.org/officeDocument/2006/relationships/hyperlink" Target="consultantplus://offline/ref=5670975F0CCAB8888C8F035B22E232D86379DEFE73515F286AA97EF6E6D77F493988789650B99AA0E07FD32343R8V2N" TargetMode="External"/><Relationship Id="rId14" Type="http://schemas.openxmlformats.org/officeDocument/2006/relationships/hyperlink" Target="consultantplus://offline/ref=5670975F0CCAB8888C8F035B22E232D86379D9F9745B5F286AA97EF6E6D77F492B88209A51BD87A0E66A857205D67DF54F35D76D14A320DCRCV7N" TargetMode="External"/><Relationship Id="rId22" Type="http://schemas.openxmlformats.org/officeDocument/2006/relationships/hyperlink" Target="consultantplus://offline/ref=5670975F0CCAB8888C8F035B22E232D86379D9F973585F286AA97EF6E6D77F492B88209A51BD82A8E36A857205D67DF54F35D76D14A320DCRCV7N" TargetMode="External"/><Relationship Id="rId27" Type="http://schemas.openxmlformats.org/officeDocument/2006/relationships/hyperlink" Target="consultantplus://offline/ref=5670975F0CCAB8888C8F035B22E232D86176DEFD74505F286AA97EF6E6D77F493988789650B99AA0E07FD32343R8V2N" TargetMode="External"/><Relationship Id="rId30" Type="http://schemas.openxmlformats.org/officeDocument/2006/relationships/hyperlink" Target="consultantplus://offline/ref=5670975F0CCAB8888C8F035B22E232D86374DDF9775C5F286AA97EF6E6D77F493988789650B99AA0E07FD32343R8V2N" TargetMode="External"/><Relationship Id="rId35" Type="http://schemas.openxmlformats.org/officeDocument/2006/relationships/hyperlink" Target="consultantplus://offline/ref=5670975F0CCAB8888C8F1D56348E6ED7607A80F6715E507E35F625ABB1DE751E6CC779D815B085A0E761D2254AD721B01E26D66E14A127C0C408B3RDV3N" TargetMode="External"/><Relationship Id="rId43" Type="http://schemas.openxmlformats.org/officeDocument/2006/relationships/hyperlink" Target="consultantplus://offline/ref=5670975F0CCAB8888C8F035B22E232D86379DDFD735B5F286AA97EF6E6D77F492B88209A51BD84A0E06A857205D67DF54F35D76D14A320DCRCV7N" TargetMode="External"/><Relationship Id="rId48" Type="http://schemas.openxmlformats.org/officeDocument/2006/relationships/hyperlink" Target="consultantplus://offline/ref=5670975F0CCAB8888C8F035B22E232D86379D8F27C585F286AA97EF6E6D77F492B88209959BD8FF4B625842E40876EF44C35D56A08RAV0N" TargetMode="External"/><Relationship Id="rId56" Type="http://schemas.openxmlformats.org/officeDocument/2006/relationships/hyperlink" Target="consultantplus://offline/ref=5670975F0CCAB8888C8F035B22E232D86379D8F27C585F286AA97EF6E6D77F492B88209A51BD85A5E06A857205D67DF54F35D76D14A320DCRCV7N" TargetMode="External"/><Relationship Id="rId64" Type="http://schemas.openxmlformats.org/officeDocument/2006/relationships/hyperlink" Target="consultantplus://offline/ref=5670975F0CCAB8888C8F035B22E232D86379D8F27C585F286AA97EF6E6D77F492B88209850B58FF4B625842E40876EF44C35D56A08RAV0N" TargetMode="External"/><Relationship Id="rId69" Type="http://schemas.openxmlformats.org/officeDocument/2006/relationships/hyperlink" Target="consultantplus://offline/ref=5670975F0CCAB8888C8F035B22E232D86379DFFC77515F286AA97EF6E6D77F493988789650B99AA0E07FD32343R8V2N" TargetMode="External"/><Relationship Id="rId8" Type="http://schemas.openxmlformats.org/officeDocument/2006/relationships/hyperlink" Target="consultantplus://offline/ref=5670975F0CCAB8888C8F035B22E232D86279D9FE7F0F082A3BFC70F3EE8725593DC12C9F4FBD83BEE561D3R2V2N" TargetMode="External"/><Relationship Id="rId51" Type="http://schemas.openxmlformats.org/officeDocument/2006/relationships/hyperlink" Target="consultantplus://offline/ref=5670975F0CCAB8888C8F035B22E232D86379D8F27C585F286AA97EF6E6D77F492B88209A51BD85A6EE6A857205D67DF54F35D76D14A320DCRCV7N" TargetMode="External"/><Relationship Id="rId72" Type="http://schemas.openxmlformats.org/officeDocument/2006/relationships/hyperlink" Target="consultantplus://offline/ref=5670975F0CCAB8888C8F035B22E232D86370DDF871505F286AA97EF6E6D77F493988789650B99AA0E07FD32343R8V2N" TargetMode="External"/><Relationship Id="rId3" Type="http://schemas.openxmlformats.org/officeDocument/2006/relationships/settings" Target="settings.xml"/><Relationship Id="rId12" Type="http://schemas.openxmlformats.org/officeDocument/2006/relationships/hyperlink" Target="consultantplus://offline/ref=5670975F0CCAB8888C8F035B22E232D86370DAF376595F286AA97EF6E6D77F493988789650B99AA0E07FD32343R8V2N" TargetMode="External"/><Relationship Id="rId17" Type="http://schemas.openxmlformats.org/officeDocument/2006/relationships/hyperlink" Target="consultantplus://offline/ref=5670975F0CCAB8888C8F035B22E232D86379D7FC705C5F286AA97EF6E6D77F493988789650B99AA0E07FD32343R8V2N" TargetMode="External"/><Relationship Id="rId25" Type="http://schemas.openxmlformats.org/officeDocument/2006/relationships/hyperlink" Target="consultantplus://offline/ref=5670975F0CCAB8888C8F035B22E232D86377D7FF755B5F286AA97EF6E6D77F493988789650B99AA0E07FD32343R8V2N" TargetMode="External"/><Relationship Id="rId33" Type="http://schemas.openxmlformats.org/officeDocument/2006/relationships/hyperlink" Target="consultantplus://offline/ref=5670975F0CCAB8888C8F1D56348E6ED7607A80F67D5D5C7C32F625ABB1DE751E6CC779CA15E889A1E37FD1245F8170F6R4VAN" TargetMode="External"/><Relationship Id="rId38" Type="http://schemas.openxmlformats.org/officeDocument/2006/relationships/hyperlink" Target="consultantplus://offline/ref=5670975F0CCAB8888C8F1D56348E6ED7607A80F67559527A3FFB78A1B987791C6BC826CF12F989A1E761D126408824A50F7EDA6B0EBF20D9D80AB1D0R5V3N" TargetMode="External"/><Relationship Id="rId46" Type="http://schemas.openxmlformats.org/officeDocument/2006/relationships/hyperlink" Target="consultantplus://offline/ref=5670975F0CCAB8888C8F035B22E232D86377D7FF755B5F286AA97EF6E6D77F493988789650B99AA0E07FD32343R8V2N" TargetMode="External"/><Relationship Id="rId59" Type="http://schemas.openxmlformats.org/officeDocument/2006/relationships/hyperlink" Target="consultantplus://offline/ref=5670975F0CCAB8888C8F035B22E232D86379D8F27C585F286AA97EF6E6D77F492B88209A51BD87A3E56A857205D67DF54F35D76D14A320DCRCV7N" TargetMode="External"/><Relationship Id="rId67" Type="http://schemas.openxmlformats.org/officeDocument/2006/relationships/hyperlink" Target="consultantplus://offline/ref=5670975F0CCAB8888C8F035B22E232D86370DAF376595F286AA97EF6E6D77F493988789650B99AA0E07FD32343R8V2N" TargetMode="External"/><Relationship Id="rId20" Type="http://schemas.openxmlformats.org/officeDocument/2006/relationships/hyperlink" Target="consultantplus://offline/ref=5670975F0CCAB8888C8F035B22E232D86379D9F875595F286AA97EF6E6D77F493988789650B99AA0E07FD32343R8V2N" TargetMode="External"/><Relationship Id="rId41" Type="http://schemas.openxmlformats.org/officeDocument/2006/relationships/hyperlink" Target="consultantplus://offline/ref=5670975F0CCAB8888C8F035B22E232D86379D8F27C585F286AA97EF6E6D77F492B88209854BB8FF4B625842E40876EF44C35D56A08RAV0N" TargetMode="External"/><Relationship Id="rId54" Type="http://schemas.openxmlformats.org/officeDocument/2006/relationships/hyperlink" Target="consultantplus://offline/ref=5670975F0CCAB8888C8F035B22E232D86379D8F27C585F286AA97EF6E6D77F492B88209A51BD84A7E16A857205D67DF54F35D76D14A320DCRCV7N" TargetMode="External"/><Relationship Id="rId62" Type="http://schemas.openxmlformats.org/officeDocument/2006/relationships/hyperlink" Target="consultantplus://offline/ref=5670975F0CCAB8888C8F035B22E232D86379DEFE73515F286AA97EF6E6D77F493988789650B99AA0E07FD32343R8V2N" TargetMode="External"/><Relationship Id="rId70" Type="http://schemas.openxmlformats.org/officeDocument/2006/relationships/hyperlink" Target="consultantplus://offline/ref=5670975F0CCAB8888C8F035B22E232D86175D7F275585F286AA97EF6E6D77F493988789650B99AA0E07FD32343R8V2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70975F0CCAB8888C8F035B22E232D86379D8F27C585F286AA97EF6E6D77F492B88209956B88FF4B625842E40876EF44C35D56A08RA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16429</Words>
  <Characters>93650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2021-07-14T13:21:00Z</dcterms:created>
  <dcterms:modified xsi:type="dcterms:W3CDTF">2021-07-14T13:21:00Z</dcterms:modified>
</cp:coreProperties>
</file>